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70674" w14:textId="77777777" w:rsidR="002D72BF" w:rsidRPr="00C62CF1" w:rsidRDefault="00304F01" w:rsidP="00CD4515">
      <w:pPr>
        <w:tabs>
          <w:tab w:val="left" w:pos="630"/>
          <w:tab w:val="left" w:pos="99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C62CF1">
        <w:rPr>
          <w:rFonts w:ascii="TH SarabunPSK" w:hAnsi="TH SarabunPSK" w:cs="TH SarabunPSK"/>
          <w:b/>
          <w:bCs/>
          <w:noProof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46768" wp14:editId="4870003C">
                <wp:simplePos x="0" y="0"/>
                <wp:positionH relativeFrom="column">
                  <wp:posOffset>5247249</wp:posOffset>
                </wp:positionH>
                <wp:positionV relativeFrom="paragraph">
                  <wp:posOffset>-1125415</wp:posOffset>
                </wp:positionV>
                <wp:extent cx="963637" cy="710418"/>
                <wp:effectExtent l="0" t="0" r="8255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637" cy="7104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95125" id="สี่เหลี่ยมผืนผ้า 1" o:spid="_x0000_s1026" style="position:absolute;margin-left:413.15pt;margin-top:-88.6pt;width:75.9pt;height:5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" fillcolor="white [3212]" stroked="f" strokeweight="2pt"/>
            </w:pict>
          </mc:Fallback>
        </mc:AlternateContent>
      </w:r>
    </w:p>
    <w:p w14:paraId="616F615C" w14:textId="77777777" w:rsidR="002D72BF" w:rsidRPr="00C62CF1" w:rsidRDefault="002D72BF" w:rsidP="00CD4515">
      <w:pPr>
        <w:tabs>
          <w:tab w:val="left" w:pos="630"/>
          <w:tab w:val="left" w:pos="99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</w:p>
    <w:p w14:paraId="08F702BB" w14:textId="77777777" w:rsidR="00372F71" w:rsidRPr="00C62CF1" w:rsidRDefault="00372F71" w:rsidP="00CD4515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7"/>
          <w:szCs w:val="37"/>
        </w:rPr>
      </w:pPr>
      <w:r w:rsidRPr="00C62CF1">
        <w:rPr>
          <w:rFonts w:ascii="TH SarabunPSK" w:hAnsi="TH SarabunPSK" w:cs="TH SarabunPSK"/>
          <w:b/>
          <w:bCs/>
          <w:sz w:val="37"/>
          <w:szCs w:val="37"/>
          <w:cs/>
        </w:rPr>
        <w:t xml:space="preserve">บทที่ </w:t>
      </w:r>
      <w:r w:rsidR="002F2929" w:rsidRPr="00C62CF1">
        <w:rPr>
          <w:rFonts w:ascii="TH SarabunPSK" w:hAnsi="TH SarabunPSK" w:cs="TH SarabunPSK"/>
          <w:b/>
          <w:bCs/>
          <w:sz w:val="37"/>
          <w:szCs w:val="37"/>
        </w:rPr>
        <w:t>5</w:t>
      </w:r>
    </w:p>
    <w:p w14:paraId="07308087" w14:textId="77777777" w:rsidR="00FB1079" w:rsidRPr="00C62CF1" w:rsidRDefault="002F2929" w:rsidP="002F2929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7"/>
          <w:szCs w:val="37"/>
        </w:rPr>
      </w:pPr>
      <w:r w:rsidRPr="00C62CF1">
        <w:rPr>
          <w:rFonts w:ascii="TH SarabunPSK" w:hAnsi="TH SarabunPSK" w:cs="TH SarabunPSK"/>
          <w:b/>
          <w:bCs/>
          <w:sz w:val="37"/>
          <w:szCs w:val="37"/>
          <w:cs/>
        </w:rPr>
        <w:t>สรุป  อภิปรายผลและข้อเสนอแนะ</w:t>
      </w:r>
    </w:p>
    <w:p w14:paraId="6ABF5E2F" w14:textId="77777777" w:rsidR="002F2929" w:rsidRPr="00C62CF1" w:rsidRDefault="002F2929" w:rsidP="002F2929">
      <w:pPr>
        <w:tabs>
          <w:tab w:val="left" w:pos="900"/>
        </w:tabs>
        <w:jc w:val="center"/>
        <w:rPr>
          <w:rFonts w:ascii="TH SarabunPSK" w:hAnsi="TH SarabunPSK" w:cs="TH SarabunPSK"/>
          <w:b/>
          <w:bCs/>
          <w:sz w:val="33"/>
          <w:szCs w:val="33"/>
        </w:rPr>
      </w:pPr>
    </w:p>
    <w:p w14:paraId="4A8D122E" w14:textId="3BEBBB7B" w:rsidR="00C45927" w:rsidRPr="00C62CF1" w:rsidRDefault="00545424" w:rsidP="00C45927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3"/>
          <w:szCs w:val="33"/>
        </w:rPr>
      </w:pPr>
      <w:r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          </w:t>
      </w:r>
      <w:r w:rsidR="00372F71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ab/>
        <w:t>การ</w:t>
      </w:r>
      <w:r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>วิจัยครั้งนี้</w:t>
      </w:r>
      <w:r w:rsidR="00372F71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>มีวัตถุประสงค์</w:t>
      </w:r>
      <w:r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>เพื่อ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สร้างบทเรียนบนเครือข่ายอินทราเน็ต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="00696047">
        <w:rPr>
          <w:rFonts w:ascii="TH SarabunPSK" w:eastAsia="AngsanaNew" w:hAnsi="TH SarabunPSK" w:cs="TH SarabunPSK"/>
          <w:spacing w:val="-4"/>
          <w:sz w:val="33"/>
          <w:szCs w:val="33"/>
        </w:rPr>
        <w:t xml:space="preserve"> 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>ให้มีประสิทธิภาพตามเกณฑ์ 80/80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</w:rPr>
        <w:t xml:space="preserve"> 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>และเพื่อศึกษาผลสัมฤทธิ์ทางการเรียนของนักเรียนจากคะแนนที่ได้จากการทำแบบทดสอบก่อนและหลังเรียน โดยการเรียนด้วยบทเรียนบนเครือข่ายอินทราเน็ต เรื่อง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การพัฒนาการเรียนการสอน วิชา คอมพิวเตอร์ เรื่อง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ภาคเรียนที่ 1 ปีการศึกษา </w:t>
      </w:r>
      <w:r w:rsidR="00696047">
        <w:rPr>
          <w:rFonts w:ascii="TH SarabunPSK" w:eastAsia="AngsanaNew" w:hAnsi="TH SarabunPSK" w:cs="TH SarabunPSK"/>
          <w:spacing w:val="-4"/>
          <w:sz w:val="33"/>
          <w:szCs w:val="33"/>
          <w:cs/>
        </w:rPr>
        <w:t>2563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 ประชากรที่ใช้ในการวิจัย คือ นักเรียนชั้นประถมศึกษาปีที่ 6 ภาคเรียนที่ 1 ปีการศึกษา </w:t>
      </w:r>
      <w:r w:rsidR="00696047">
        <w:rPr>
          <w:rFonts w:ascii="TH SarabunPSK" w:eastAsia="AngsanaNew" w:hAnsi="TH SarabunPSK" w:cs="TH SarabunPSK"/>
          <w:spacing w:val="-4"/>
          <w:sz w:val="33"/>
          <w:szCs w:val="33"/>
          <w:cs/>
        </w:rPr>
        <w:t>2563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 โรงเรียนเวียงผาวิทยา อ.แม่สร</w:t>
      </w:r>
      <w:proofErr w:type="spellStart"/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>วย</w:t>
      </w:r>
      <w:proofErr w:type="spellEnd"/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 จ.เชียงราย จำนวน 57 คน เครื่องมือที่ใช้ในการวิจัยในครั้งนี้ประกอบด้วยบทเรียนบนเครือข่ายอินทราเน็ต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ภาคเรียนที่ 1 ปีการศึกษา </w:t>
      </w:r>
      <w:r w:rsidR="00696047">
        <w:rPr>
          <w:rFonts w:ascii="TH SarabunPSK" w:eastAsia="AngsanaNew" w:hAnsi="TH SarabunPSK" w:cs="TH SarabunPSK"/>
          <w:spacing w:val="-4"/>
          <w:sz w:val="33"/>
          <w:szCs w:val="33"/>
          <w:cs/>
        </w:rPr>
        <w:t>2563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 และแบบทดสอบวัดผลสัมฤทธิ์ทางการเรียน วิชา คอมพิวเตอร์ ของนักเรียนระดับชั้นประถมศึกษาปีที่ 6 โรงเรียนเวียงผาวิทยา อ.แม่สร</w:t>
      </w:r>
      <w:proofErr w:type="spellStart"/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>วย</w:t>
      </w:r>
      <w:proofErr w:type="spellEnd"/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 จ.เชียงราย ภาคเรียนที่ 1 ปีการศึกษา </w:t>
      </w:r>
      <w:r w:rsidR="00696047">
        <w:rPr>
          <w:rFonts w:ascii="TH SarabunPSK" w:eastAsia="AngsanaNew" w:hAnsi="TH SarabunPSK" w:cs="TH SarabunPSK"/>
          <w:spacing w:val="-4"/>
          <w:sz w:val="33"/>
          <w:szCs w:val="33"/>
          <w:cs/>
        </w:rPr>
        <w:t>2563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 ซึ่งเป็นแบบทดสอบปรนัย ชนิดเลือกตอบ 4 ตัวเลือก จำนวน 20 ข้อ โดยใช้เป็นแบบทดสอบก่อนเรียนและหลังเรียน สถิติที่ใช้ในการวิจัยได้แก่ ค่าร้อยละ (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</w:rPr>
        <w:t>Percentage)</w:t>
      </w:r>
      <w:r w:rsidR="00C45927"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 </w:t>
      </w:r>
      <w:r w:rsidR="00C45927" w:rsidRPr="00C62CF1">
        <w:rPr>
          <w:rFonts w:ascii="TH SarabunPSK" w:eastAsia="Times New Roman" w:hAnsi="TH SarabunPSK" w:cs="TH SarabunPSK"/>
          <w:sz w:val="33"/>
          <w:szCs w:val="33"/>
          <w:cs/>
        </w:rPr>
        <w:t>ค่าเฉลี่ย (</w:t>
      </w:r>
      <w:r w:rsidR="00C45927" w:rsidRPr="00C62CF1">
        <w:rPr>
          <w:rFonts w:ascii="TH SarabunPSK" w:eastAsia="Times New Roman" w:hAnsi="TH SarabunPSK" w:cs="TH SarabunPSK"/>
          <w:i/>
          <w:iCs/>
          <w:sz w:val="33"/>
          <w:szCs w:val="33"/>
        </w:rPr>
        <w:t>µ</w:t>
      </w:r>
      <w:r w:rsidR="00C45927" w:rsidRPr="00C62CF1">
        <w:rPr>
          <w:rFonts w:ascii="TH SarabunPSK" w:eastAsia="Times New Roman" w:hAnsi="TH SarabunPSK" w:cs="TH SarabunPSK"/>
          <w:sz w:val="33"/>
          <w:szCs w:val="33"/>
        </w:rPr>
        <w:t>)</w:t>
      </w:r>
      <w:r w:rsidR="00C45927" w:rsidRPr="00C62CF1">
        <w:rPr>
          <w:rFonts w:ascii="TH SarabunPSK" w:eastAsia="Times New Roman" w:hAnsi="TH SarabunPSK" w:cs="TH SarabunPSK"/>
          <w:sz w:val="33"/>
          <w:szCs w:val="33"/>
          <w:cs/>
        </w:rPr>
        <w:t xml:space="preserve"> </w:t>
      </w:r>
      <w:r w:rsidR="00C45927" w:rsidRPr="00C62CF1">
        <w:rPr>
          <w:rFonts w:ascii="TH SarabunPSK" w:hAnsi="TH SarabunPSK" w:cs="TH SarabunPSK"/>
          <w:sz w:val="33"/>
          <w:szCs w:val="33"/>
          <w:cs/>
        </w:rPr>
        <w:t>ส่วนเบี่ยงเบนมาตรฐาน (</w:t>
      </w:r>
      <m:oMath>
        <m:r>
          <w:rPr>
            <w:rFonts w:ascii="Cambria Math" w:hAnsi="Cambria Math" w:cs="TH SarabunPSK"/>
            <w:sz w:val="33"/>
            <w:szCs w:val="33"/>
          </w:rPr>
          <m:t>σ</m:t>
        </m:r>
      </m:oMath>
      <w:r w:rsidR="00C45927" w:rsidRPr="00C62CF1">
        <w:rPr>
          <w:rFonts w:ascii="TH SarabunPSK" w:hAnsi="TH SarabunPSK" w:cs="TH SarabunPSK"/>
          <w:sz w:val="33"/>
          <w:szCs w:val="33"/>
          <w:cs/>
        </w:rPr>
        <w:t>)</w:t>
      </w:r>
      <w:r w:rsidR="00AC43D7" w:rsidRPr="00C62CF1">
        <w:rPr>
          <w:rFonts w:ascii="TH SarabunPSK" w:hAnsi="TH SarabunPSK" w:cs="TH SarabunPSK"/>
          <w:sz w:val="33"/>
          <w:szCs w:val="33"/>
          <w:cs/>
        </w:rPr>
        <w:t xml:space="preserve"> ประสิทธิภาพตามเกณฑ์ 80/80 (</w:t>
      </w:r>
      <w:r w:rsidR="00AC43D7" w:rsidRPr="00C62CF1">
        <w:rPr>
          <w:rFonts w:ascii="TH SarabunPSK" w:hAnsi="TH SarabunPSK" w:cs="TH SarabunPSK"/>
          <w:sz w:val="33"/>
          <w:szCs w:val="33"/>
        </w:rPr>
        <w:t>E</w:t>
      </w:r>
      <w:r w:rsidR="00AC43D7" w:rsidRPr="00C62CF1">
        <w:rPr>
          <w:rFonts w:ascii="TH SarabunPSK" w:hAnsi="TH SarabunPSK" w:cs="TH SarabunPSK"/>
          <w:sz w:val="33"/>
          <w:szCs w:val="33"/>
          <w:vertAlign w:val="subscript"/>
        </w:rPr>
        <w:t>1</w:t>
      </w:r>
      <w:r w:rsidR="00AC43D7" w:rsidRPr="00C62CF1">
        <w:rPr>
          <w:rFonts w:ascii="TH SarabunPSK" w:hAnsi="TH SarabunPSK" w:cs="TH SarabunPSK"/>
          <w:sz w:val="33"/>
          <w:szCs w:val="33"/>
        </w:rPr>
        <w:t>/E</w:t>
      </w:r>
      <w:r w:rsidR="00AC43D7" w:rsidRPr="00C62CF1">
        <w:rPr>
          <w:rFonts w:ascii="TH SarabunPSK" w:hAnsi="TH SarabunPSK" w:cs="TH SarabunPSK"/>
          <w:sz w:val="33"/>
          <w:szCs w:val="33"/>
          <w:vertAlign w:val="subscript"/>
        </w:rPr>
        <w:t>2</w:t>
      </w:r>
      <w:r w:rsidR="00AC43D7" w:rsidRPr="00C62CF1">
        <w:rPr>
          <w:rFonts w:ascii="TH SarabunPSK" w:hAnsi="TH SarabunPSK" w:cs="TH SarabunPSK"/>
          <w:sz w:val="33"/>
          <w:szCs w:val="33"/>
          <w:cs/>
        </w:rPr>
        <w:t>)</w:t>
      </w:r>
    </w:p>
    <w:p w14:paraId="20FF5823" w14:textId="77777777" w:rsidR="00AC43D7" w:rsidRPr="00C62CF1" w:rsidRDefault="00AC43D7" w:rsidP="00C45927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3"/>
          <w:szCs w:val="33"/>
        </w:rPr>
      </w:pPr>
    </w:p>
    <w:p w14:paraId="7EE4FFFE" w14:textId="77777777" w:rsidR="00AC43D7" w:rsidRPr="00C62CF1" w:rsidRDefault="00AC43D7" w:rsidP="00AC43D7">
      <w:pPr>
        <w:tabs>
          <w:tab w:val="left" w:pos="1080"/>
          <w:tab w:val="left" w:pos="1560"/>
          <w:tab w:val="left" w:pos="2040"/>
          <w:tab w:val="left" w:pos="2520"/>
        </w:tabs>
        <w:rPr>
          <w:rFonts w:ascii="TH SarabunPSK" w:hAnsi="TH SarabunPSK" w:cs="TH SarabunPSK"/>
          <w:b/>
          <w:bCs/>
          <w:sz w:val="33"/>
          <w:szCs w:val="33"/>
        </w:rPr>
      </w:pPr>
      <w:r w:rsidRPr="00C62CF1">
        <w:rPr>
          <w:rFonts w:ascii="TH SarabunPSK" w:hAnsi="TH SarabunPSK" w:cs="TH SarabunPSK"/>
          <w:b/>
          <w:bCs/>
          <w:sz w:val="33"/>
          <w:szCs w:val="33"/>
          <w:cs/>
        </w:rPr>
        <w:t>สรุปผลการวิจัย</w:t>
      </w:r>
    </w:p>
    <w:p w14:paraId="323DA5D7" w14:textId="64DFC3F5" w:rsidR="00AC43D7" w:rsidRPr="00C62CF1" w:rsidRDefault="00AC43D7" w:rsidP="00AC43D7">
      <w:pPr>
        <w:tabs>
          <w:tab w:val="left" w:pos="720"/>
          <w:tab w:val="left" w:pos="1080"/>
          <w:tab w:val="left" w:pos="156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tab/>
        <w:t>จากการวิจัยการใช้</w:t>
      </w:r>
      <w:r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บทเรียนบนเครือข่ายอินทราเน็ต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="00696047">
        <w:rPr>
          <w:rFonts w:ascii="TH SarabunPSK" w:eastAsia="AngsanaNew" w:hAnsi="TH SarabunPSK" w:cs="TH SarabunPSK" w:hint="cs"/>
          <w:spacing w:val="-4"/>
          <w:sz w:val="33"/>
          <w:szCs w:val="33"/>
          <w:cs/>
        </w:rPr>
        <w:t xml:space="preserve"> </w:t>
      </w:r>
      <w:r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ภาคเรียนที่ 1 ปีการศึกษา </w:t>
      </w:r>
      <w:r w:rsidR="00696047">
        <w:rPr>
          <w:rFonts w:ascii="TH SarabunPSK" w:eastAsia="AngsanaNew" w:hAnsi="TH SarabunPSK" w:cs="TH SarabunPSK"/>
          <w:spacing w:val="-4"/>
          <w:sz w:val="33"/>
          <w:szCs w:val="33"/>
          <w:cs/>
        </w:rPr>
        <w:t>2563</w:t>
      </w:r>
      <w:r w:rsidRPr="00C62CF1">
        <w:rPr>
          <w:rFonts w:ascii="TH SarabunPSK" w:eastAsia="AngsanaNew" w:hAnsi="TH SarabunPSK" w:cs="TH SarabunPSK"/>
          <w:spacing w:val="-4"/>
          <w:sz w:val="33"/>
          <w:szCs w:val="33"/>
          <w:cs/>
        </w:rPr>
        <w:t xml:space="preserve"> </w:t>
      </w:r>
      <w:r w:rsidRPr="00C62CF1">
        <w:rPr>
          <w:rFonts w:ascii="TH SarabunPSK" w:hAnsi="TH SarabunPSK" w:cs="TH SarabunPSK"/>
          <w:sz w:val="33"/>
          <w:szCs w:val="33"/>
          <w:cs/>
        </w:rPr>
        <w:t>สามารถสรุปผลการวิจัยได้ดังนี้</w:t>
      </w:r>
    </w:p>
    <w:p w14:paraId="020FF89C" w14:textId="09F1A9FB" w:rsidR="008118A8" w:rsidRPr="00C62CF1" w:rsidRDefault="00AC43D7" w:rsidP="008118A8">
      <w:pPr>
        <w:tabs>
          <w:tab w:val="left" w:pos="720"/>
          <w:tab w:val="left" w:pos="1080"/>
          <w:tab w:val="left" w:pos="156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tab/>
      </w:r>
      <w:r w:rsidRPr="00C62CF1">
        <w:rPr>
          <w:rFonts w:ascii="TH SarabunPSK" w:hAnsi="TH SarabunPSK" w:cs="TH SarabunPSK"/>
          <w:sz w:val="33"/>
          <w:szCs w:val="33"/>
        </w:rPr>
        <w:t xml:space="preserve">1) </w:t>
      </w:r>
      <w:r w:rsidR="0023435B" w:rsidRPr="00C62CF1">
        <w:rPr>
          <w:rFonts w:ascii="TH SarabunPSK" w:hAnsi="TH SarabunPSK" w:cs="TH SarabunPSK"/>
          <w:sz w:val="33"/>
          <w:szCs w:val="33"/>
          <w:cs/>
        </w:rPr>
        <w:t>ผลการหาประสิทธิภาพ</w:t>
      </w:r>
      <w:r w:rsidRPr="00C62CF1">
        <w:rPr>
          <w:rFonts w:ascii="TH SarabunPSK" w:hAnsi="TH SarabunPSK" w:cs="TH SarabunPSK"/>
          <w:sz w:val="33"/>
          <w:szCs w:val="33"/>
          <w:cs/>
        </w:rPr>
        <w:t>บทเรียนบนเครือข่ายอิ</w:t>
      </w:r>
      <w:r w:rsidR="0023435B" w:rsidRPr="00C62CF1">
        <w:rPr>
          <w:rFonts w:ascii="TH SarabunPSK" w:hAnsi="TH SarabunPSK" w:cs="TH SarabunPSK"/>
          <w:sz w:val="33"/>
          <w:szCs w:val="33"/>
          <w:cs/>
        </w:rPr>
        <w:t xml:space="preserve">นทราเน็ต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="00696047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C62CF1">
        <w:rPr>
          <w:rFonts w:ascii="TH SarabunPSK" w:hAnsi="TH SarabunPSK" w:cs="TH SarabunPSK"/>
          <w:sz w:val="33"/>
          <w:szCs w:val="33"/>
          <w:cs/>
        </w:rPr>
        <w:t xml:space="preserve">ให้มีประสิทธิภาพตามเกณฑ์ </w:t>
      </w:r>
      <w:r w:rsidRPr="00C62CF1">
        <w:rPr>
          <w:rFonts w:ascii="TH SarabunPSK" w:hAnsi="TH SarabunPSK" w:cs="TH SarabunPSK"/>
          <w:sz w:val="33"/>
          <w:szCs w:val="33"/>
        </w:rPr>
        <w:t>80/80</w:t>
      </w:r>
      <w:r w:rsidRPr="00C62CF1">
        <w:rPr>
          <w:rFonts w:ascii="TH SarabunPSK" w:hAnsi="TH SarabunPSK" w:cs="TH SarabunPSK"/>
          <w:sz w:val="33"/>
          <w:szCs w:val="33"/>
          <w:cs/>
        </w:rPr>
        <w:t xml:space="preserve"> ปรากฏว่า </w:t>
      </w:r>
      <w:r w:rsidR="008118A8" w:rsidRPr="00C62CF1">
        <w:rPr>
          <w:rFonts w:ascii="TH SarabunPSK" w:hAnsi="TH SarabunPSK" w:cs="TH SarabunPSK"/>
          <w:sz w:val="33"/>
          <w:szCs w:val="33"/>
          <w:cs/>
        </w:rPr>
        <w:t>นักเรียนที่เรียนด้วยบทเรียนบนเครือข่ายอินทราเน็ต เรื่อง การใช้งานโปรแกรมนำเสนอผลงาน (</w:t>
      </w:r>
      <w:r w:rsidR="008118A8" w:rsidRPr="00C62CF1">
        <w:rPr>
          <w:rFonts w:ascii="TH SarabunPSK" w:hAnsi="TH SarabunPSK" w:cs="TH SarabunPSK"/>
          <w:sz w:val="33"/>
          <w:szCs w:val="33"/>
        </w:rPr>
        <w:t xml:space="preserve">Microsoft Office PowerPoint) </w:t>
      </w:r>
      <w:r w:rsidR="008118A8" w:rsidRPr="00C62CF1">
        <w:rPr>
          <w:rFonts w:ascii="TH SarabunPSK" w:hAnsi="TH SarabunPSK" w:cs="TH SarabunPSK"/>
          <w:sz w:val="33"/>
          <w:szCs w:val="33"/>
          <w:cs/>
        </w:rPr>
        <w:t>มีผลคะแนนรวมซึ่งใช้ระหว่างเรียนคิดเป็นคะแนน</w:t>
      </w:r>
      <w:r w:rsidR="008118A8" w:rsidRPr="00C62CF1">
        <w:rPr>
          <w:rFonts w:ascii="TH SarabunPSK" w:hAnsi="TH SarabunPSK" w:cs="TH SarabunPSK"/>
          <w:sz w:val="33"/>
          <w:szCs w:val="33"/>
          <w:cs/>
        </w:rPr>
        <w:lastRenderedPageBreak/>
        <w:t xml:space="preserve">เฉลี่ยร้อยละ 80.14 และมีผลคะแนนร่วมจากแบบทดสอบหลังเรียนคิดเป็นร้อยละ </w:t>
      </w:r>
      <w:r w:rsidR="008118A8" w:rsidRPr="00C62CF1">
        <w:rPr>
          <w:rFonts w:ascii="TH SarabunPSK" w:hAnsi="TH SarabunPSK" w:cs="TH SarabunPSK"/>
          <w:sz w:val="33"/>
          <w:szCs w:val="33"/>
        </w:rPr>
        <w:t>81.05</w:t>
      </w:r>
      <w:r w:rsidR="008118A8" w:rsidRPr="00C62CF1">
        <w:rPr>
          <w:rFonts w:ascii="TH SarabunPSK" w:hAnsi="TH SarabunPSK" w:cs="TH SarabunPSK"/>
          <w:sz w:val="33"/>
          <w:szCs w:val="33"/>
          <w:cs/>
        </w:rPr>
        <w:t xml:space="preserve"> เมื่อนำคะแนนเฉลี่ยที่ได้จากการทำแบบทดสอบมาเทียบกับเกณฑ์มาตรฐานที่กำหนดไว้ สามารถสรุปได้ว่า บทเรียนบนเครือข่ายอินทราเน็ต เรื่อง การใช้งานโปรแกรมนำเสนอผลงาน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8118A8" w:rsidRPr="00C62CF1">
        <w:rPr>
          <w:rFonts w:ascii="TH SarabunPSK" w:hAnsi="TH SarabunPSK" w:cs="TH SarabunPSK"/>
          <w:sz w:val="33"/>
          <w:szCs w:val="33"/>
          <w:cs/>
        </w:rPr>
        <w:t>(</w:t>
      </w:r>
      <w:r w:rsidR="008118A8" w:rsidRPr="00C62CF1">
        <w:rPr>
          <w:rFonts w:ascii="TH SarabunPSK" w:hAnsi="TH SarabunPSK" w:cs="TH SarabunPSK"/>
          <w:sz w:val="33"/>
          <w:szCs w:val="33"/>
        </w:rPr>
        <w:t>Microsoft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23435B" w:rsidRPr="00C62CF1">
        <w:rPr>
          <w:rFonts w:ascii="TH SarabunPSK" w:hAnsi="TH SarabunPSK" w:cs="TH SarabunPSK"/>
          <w:sz w:val="33"/>
          <w:szCs w:val="33"/>
        </w:rPr>
        <w:t>Office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8118A8" w:rsidRPr="00C62CF1">
        <w:rPr>
          <w:rFonts w:ascii="TH SarabunPSK" w:hAnsi="TH SarabunPSK" w:cs="TH SarabunPSK"/>
          <w:sz w:val="33"/>
          <w:szCs w:val="33"/>
        </w:rPr>
        <w:t>PowerPoint)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8118A8" w:rsidRPr="00C62CF1">
        <w:rPr>
          <w:rFonts w:ascii="TH SarabunPSK" w:hAnsi="TH SarabunPSK" w:cs="TH SarabunPSK"/>
          <w:sz w:val="33"/>
          <w:szCs w:val="33"/>
          <w:cs/>
        </w:rPr>
        <w:t xml:space="preserve">ของนักเรียนชั้นประถมศึกษาปีที่ </w:t>
      </w:r>
      <w:r w:rsidR="008118A8" w:rsidRPr="00C62CF1">
        <w:rPr>
          <w:rFonts w:ascii="TH SarabunPSK" w:hAnsi="TH SarabunPSK" w:cs="TH SarabunPSK"/>
          <w:sz w:val="33"/>
          <w:szCs w:val="33"/>
        </w:rPr>
        <w:t>6</w:t>
      </w:r>
      <w:r w:rsidR="0023435B" w:rsidRPr="00C62CF1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8118A8" w:rsidRPr="00C62CF1">
        <w:rPr>
          <w:rFonts w:ascii="TH SarabunPSK" w:hAnsi="TH SarabunPSK" w:cs="TH SarabunPSK"/>
          <w:sz w:val="33"/>
          <w:szCs w:val="33"/>
          <w:cs/>
        </w:rPr>
        <w:t xml:space="preserve">มีประสิทธิภาพตามเกณฑ์ </w:t>
      </w:r>
      <w:r w:rsidR="008118A8" w:rsidRPr="00C62CF1">
        <w:rPr>
          <w:rFonts w:ascii="TH SarabunPSK" w:hAnsi="TH SarabunPSK" w:cs="TH SarabunPSK"/>
          <w:sz w:val="33"/>
          <w:szCs w:val="33"/>
        </w:rPr>
        <w:t>80/80</w:t>
      </w:r>
      <w:r w:rsidR="008118A8" w:rsidRPr="00C62CF1">
        <w:rPr>
          <w:rFonts w:ascii="TH SarabunPSK" w:hAnsi="TH SarabunPSK" w:cs="TH SarabunPSK"/>
          <w:sz w:val="33"/>
          <w:szCs w:val="33"/>
          <w:cs/>
        </w:rPr>
        <w:t xml:space="preserve"> คือ</w:t>
      </w:r>
      <w:r w:rsidR="008118A8" w:rsidRPr="00C62CF1">
        <w:rPr>
          <w:rFonts w:ascii="TH SarabunPSK" w:hAnsi="TH SarabunPSK" w:cs="TH SarabunPSK"/>
          <w:sz w:val="33"/>
          <w:szCs w:val="33"/>
        </w:rPr>
        <w:t xml:space="preserve"> E</w:t>
      </w:r>
      <w:r w:rsidR="008118A8" w:rsidRPr="00C62CF1">
        <w:rPr>
          <w:rFonts w:ascii="TH SarabunPSK" w:hAnsi="TH SarabunPSK" w:cs="TH SarabunPSK"/>
          <w:sz w:val="33"/>
          <w:szCs w:val="33"/>
          <w:vertAlign w:val="subscript"/>
        </w:rPr>
        <w:t>1</w:t>
      </w:r>
      <w:r w:rsidR="0023435B" w:rsidRPr="00C62CF1">
        <w:rPr>
          <w:rFonts w:ascii="TH SarabunPSK" w:hAnsi="TH SarabunPSK" w:cs="TH SarabunPSK"/>
          <w:sz w:val="33"/>
          <w:szCs w:val="33"/>
        </w:rPr>
        <w:t>/</w:t>
      </w:r>
      <w:r w:rsidR="008118A8" w:rsidRPr="00C62CF1">
        <w:rPr>
          <w:rFonts w:ascii="TH SarabunPSK" w:hAnsi="TH SarabunPSK" w:cs="TH SarabunPSK"/>
          <w:sz w:val="33"/>
          <w:szCs w:val="33"/>
        </w:rPr>
        <w:t>E</w:t>
      </w:r>
      <w:r w:rsidR="008118A8" w:rsidRPr="00C62CF1">
        <w:rPr>
          <w:rFonts w:ascii="TH SarabunPSK" w:hAnsi="TH SarabunPSK" w:cs="TH SarabunPSK"/>
          <w:sz w:val="33"/>
          <w:szCs w:val="33"/>
          <w:vertAlign w:val="subscript"/>
        </w:rPr>
        <w:t>2</w:t>
      </w:r>
      <w:r w:rsidR="008118A8" w:rsidRPr="00C62CF1">
        <w:rPr>
          <w:rFonts w:ascii="TH SarabunPSK" w:hAnsi="TH SarabunPSK" w:cs="TH SarabunPSK"/>
          <w:sz w:val="33"/>
          <w:szCs w:val="33"/>
        </w:rPr>
        <w:t xml:space="preserve"> = 80.</w:t>
      </w:r>
      <w:r w:rsidR="008118A8" w:rsidRPr="00C62CF1">
        <w:rPr>
          <w:rFonts w:ascii="TH SarabunPSK" w:hAnsi="TH SarabunPSK" w:cs="TH SarabunPSK"/>
          <w:sz w:val="33"/>
          <w:szCs w:val="33"/>
          <w:cs/>
        </w:rPr>
        <w:t>1</w:t>
      </w:r>
      <w:r w:rsidR="008118A8" w:rsidRPr="00C62CF1">
        <w:rPr>
          <w:rFonts w:ascii="TH SarabunPSK" w:hAnsi="TH SarabunPSK" w:cs="TH SarabunPSK"/>
          <w:sz w:val="33"/>
          <w:szCs w:val="33"/>
        </w:rPr>
        <w:t>4/81.05</w:t>
      </w:r>
      <w:r w:rsidR="008118A8" w:rsidRPr="00C62CF1">
        <w:rPr>
          <w:rFonts w:ascii="TH SarabunPSK" w:hAnsi="TH SarabunPSK" w:cs="TH SarabunPSK"/>
          <w:sz w:val="33"/>
          <w:szCs w:val="33"/>
          <w:cs/>
        </w:rPr>
        <w:t xml:space="preserve"> ซึ่งเป็นค่าที่สูงกว่าเกณฑ์มาตรฐานที่กำหนดไว้</w:t>
      </w:r>
    </w:p>
    <w:p w14:paraId="39C1216F" w14:textId="0659071B" w:rsidR="00023E29" w:rsidRPr="00C62CF1" w:rsidRDefault="00023E29" w:rsidP="00C45927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3"/>
          <w:szCs w:val="33"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tab/>
      </w:r>
      <w:r w:rsidRPr="00C62CF1">
        <w:rPr>
          <w:rFonts w:ascii="TH SarabunPSK" w:hAnsi="TH SarabunPSK" w:cs="TH SarabunPSK"/>
          <w:sz w:val="33"/>
          <w:szCs w:val="33"/>
        </w:rPr>
        <w:t xml:space="preserve">2) </w:t>
      </w:r>
      <w:r w:rsidRPr="00C62CF1">
        <w:rPr>
          <w:rFonts w:ascii="TH SarabunPSK" w:hAnsi="TH SarabunPSK" w:cs="TH SarabunPSK"/>
          <w:sz w:val="33"/>
          <w:szCs w:val="33"/>
          <w:cs/>
        </w:rPr>
        <w:t>ผลสัมฤทธิ์ทางการเรียนของนักเรียนที่เรียนด้วยบทเรียนบนเครือข่ายอินทราเน็ต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="00696047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C62CF1">
        <w:rPr>
          <w:rFonts w:ascii="TH SarabunPSK" w:hAnsi="TH SarabunPSK" w:cs="TH SarabunPSK"/>
          <w:sz w:val="33"/>
          <w:szCs w:val="33"/>
          <w:cs/>
        </w:rPr>
        <w:t>มีคะแนนหลังเรียนเมื่อพิจารณาคะแนนจากการทดสอบวัดผลสัมฤทธิ์ทางการเรียนก่อนเรียน มีคะแนนเฉลี่ยเท่ากับ 12.61 คิดเป็นร้อยละ 63.07 และเมื่อพิจารณาคะแนนจากการทดสอบวัดผลสัมฤทธิ์ทางการเรียนหลังเรียน มีคะแนนเฉลี่ยเท่ากับ 16.21 คิดเป็นร้อยละ 81.05</w:t>
      </w:r>
      <w:r w:rsidRPr="00C62CF1">
        <w:rPr>
          <w:rFonts w:ascii="TH SarabunPSK" w:hAnsi="TH SarabunPSK" w:cs="TH SarabunPSK"/>
          <w:sz w:val="33"/>
          <w:szCs w:val="33"/>
        </w:rPr>
        <w:t xml:space="preserve"> </w:t>
      </w:r>
      <w:r w:rsidRPr="00C62CF1">
        <w:rPr>
          <w:rFonts w:ascii="TH SarabunPSK" w:hAnsi="TH SarabunPSK" w:cs="TH SarabunPSK"/>
          <w:sz w:val="33"/>
          <w:szCs w:val="33"/>
          <w:cs/>
        </w:rPr>
        <w:t>ผลของคะแนนความก้าวหน้า มีคะแนนเฉลี่ยเท่ากับ 3.60 คิดเป็นร้อยละ 17.98</w:t>
      </w:r>
      <w:r w:rsidRPr="00C62CF1">
        <w:rPr>
          <w:rFonts w:ascii="TH SarabunPSK" w:hAnsi="TH SarabunPSK" w:cs="TH SarabunPSK"/>
          <w:sz w:val="33"/>
          <w:szCs w:val="33"/>
        </w:rPr>
        <w:t xml:space="preserve"> </w:t>
      </w:r>
      <w:r w:rsidRPr="00C62CF1">
        <w:rPr>
          <w:rFonts w:ascii="TH SarabunPSK" w:hAnsi="TH SarabunPSK" w:cs="TH SarabunPSK"/>
          <w:sz w:val="33"/>
          <w:szCs w:val="33"/>
          <w:cs/>
        </w:rPr>
        <w:t>อยู่ในเกณฑ์ที่น่าพึงพอใจตั้งแต่ร้อยละ</w:t>
      </w:r>
      <w:r w:rsidRPr="00C62CF1">
        <w:rPr>
          <w:rFonts w:ascii="TH SarabunPSK" w:hAnsi="TH SarabunPSK" w:cs="TH SarabunPSK"/>
          <w:sz w:val="33"/>
          <w:szCs w:val="33"/>
        </w:rPr>
        <w:t xml:space="preserve"> 15 </w:t>
      </w:r>
      <w:r w:rsidRPr="00C62CF1">
        <w:rPr>
          <w:rFonts w:ascii="TH SarabunPSK" w:hAnsi="TH SarabunPSK" w:cs="TH SarabunPSK"/>
          <w:sz w:val="33"/>
          <w:szCs w:val="33"/>
          <w:cs/>
        </w:rPr>
        <w:t>ขึ้นไป (พิชิต ฤทธิ์จรูณ ,</w:t>
      </w:r>
      <w:r w:rsidRPr="00C62CF1">
        <w:rPr>
          <w:rFonts w:ascii="TH SarabunPSK" w:hAnsi="TH SarabunPSK" w:cs="TH SarabunPSK"/>
          <w:sz w:val="33"/>
          <w:szCs w:val="33"/>
        </w:rPr>
        <w:t>2547:78</w:t>
      </w:r>
      <w:r w:rsidRPr="00C62CF1">
        <w:rPr>
          <w:rFonts w:ascii="TH SarabunPSK" w:hAnsi="TH SarabunPSK" w:cs="TH SarabunPSK"/>
          <w:sz w:val="33"/>
          <w:szCs w:val="33"/>
          <w:cs/>
        </w:rPr>
        <w:t>)</w:t>
      </w:r>
      <w:r w:rsidR="0096644F" w:rsidRPr="00C62CF1">
        <w:rPr>
          <w:rFonts w:ascii="TH SarabunPSK" w:hAnsi="TH SarabunPSK" w:cs="TH SarabunPSK"/>
          <w:sz w:val="33"/>
          <w:szCs w:val="33"/>
        </w:rPr>
        <w:t xml:space="preserve"> </w:t>
      </w:r>
      <w:r w:rsidR="0096644F" w:rsidRPr="00C62CF1">
        <w:rPr>
          <w:rFonts w:ascii="TH SarabunPSK" w:hAnsi="TH SarabunPSK" w:cs="TH SarabunPSK"/>
          <w:sz w:val="33"/>
          <w:szCs w:val="33"/>
          <w:cs/>
        </w:rPr>
        <w:t>และมีค่าของส่วนเบี่ยงเบนมาตรฐานของความก้าวหน้าคิดเป็น (</w:t>
      </w:r>
      <m:oMath>
        <m:r>
          <w:rPr>
            <w:rFonts w:ascii="Cambria Math" w:hAnsi="Cambria Math" w:cs="TH SarabunPSK"/>
            <w:sz w:val="33"/>
            <w:szCs w:val="33"/>
          </w:rPr>
          <m:t>σ</m:t>
        </m:r>
      </m:oMath>
      <w:r w:rsidR="0096644F" w:rsidRPr="00C62CF1">
        <w:rPr>
          <w:rFonts w:ascii="TH SarabunPSK" w:hAnsi="TH SarabunPSK" w:cs="TH SarabunPSK"/>
          <w:sz w:val="33"/>
          <w:szCs w:val="33"/>
        </w:rPr>
        <w:t>=1.84)</w:t>
      </w:r>
    </w:p>
    <w:p w14:paraId="412C71F9" w14:textId="77777777" w:rsidR="00516CF8" w:rsidRPr="00C62CF1" w:rsidRDefault="00516CF8" w:rsidP="00C45927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3"/>
          <w:szCs w:val="33"/>
        </w:rPr>
      </w:pPr>
    </w:p>
    <w:p w14:paraId="611D3559" w14:textId="77777777" w:rsidR="00516CF8" w:rsidRPr="00C62CF1" w:rsidRDefault="00516CF8" w:rsidP="00C45927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C62CF1">
        <w:rPr>
          <w:rFonts w:ascii="TH SarabunPSK" w:hAnsi="TH SarabunPSK" w:cs="TH SarabunPSK"/>
          <w:b/>
          <w:bCs/>
          <w:sz w:val="33"/>
          <w:szCs w:val="33"/>
          <w:cs/>
        </w:rPr>
        <w:t>อภิปรายผล</w:t>
      </w:r>
    </w:p>
    <w:p w14:paraId="389473A5" w14:textId="13FCE533" w:rsidR="002A52BB" w:rsidRPr="00C62CF1" w:rsidRDefault="00516CF8" w:rsidP="002A52BB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3"/>
          <w:szCs w:val="33"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tab/>
      </w:r>
      <w:r w:rsidRPr="00C62CF1">
        <w:rPr>
          <w:rFonts w:ascii="TH SarabunPSK" w:hAnsi="TH SarabunPSK" w:cs="TH SarabunPSK"/>
          <w:sz w:val="33"/>
          <w:szCs w:val="33"/>
        </w:rPr>
        <w:t xml:space="preserve">1) </w:t>
      </w:r>
      <w:r w:rsidRPr="00C62CF1">
        <w:rPr>
          <w:rFonts w:ascii="TH SarabunPSK" w:hAnsi="TH SarabunPSK" w:cs="TH SarabunPSK"/>
          <w:sz w:val="33"/>
          <w:szCs w:val="33"/>
          <w:cs/>
        </w:rPr>
        <w:t xml:space="preserve">การหาประสิทธิภาพของบทเรียนบนเครือข่ายอินทราเน็ต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696047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="00696047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>พบว่า มีประสิทธิภาพ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4C179A" w:rsidRPr="00C62CF1">
        <w:rPr>
          <w:rFonts w:ascii="TH SarabunPSK" w:hAnsi="TH SarabunPSK" w:cs="TH SarabunPSK"/>
          <w:sz w:val="33"/>
          <w:szCs w:val="33"/>
        </w:rPr>
        <w:t>E</w:t>
      </w:r>
      <w:r w:rsidR="004C179A" w:rsidRPr="00C62CF1">
        <w:rPr>
          <w:rFonts w:ascii="TH SarabunPSK" w:hAnsi="TH SarabunPSK" w:cs="TH SarabunPSK"/>
          <w:sz w:val="33"/>
          <w:szCs w:val="33"/>
          <w:vertAlign w:val="subscript"/>
        </w:rPr>
        <w:t>1</w:t>
      </w:r>
      <w:r w:rsidR="004C179A" w:rsidRPr="00C62CF1">
        <w:rPr>
          <w:rFonts w:ascii="TH SarabunPSK" w:hAnsi="TH SarabunPSK" w:cs="TH SarabunPSK"/>
          <w:sz w:val="33"/>
          <w:szCs w:val="33"/>
        </w:rPr>
        <w:t>/E</w:t>
      </w:r>
      <w:r w:rsidR="004C179A" w:rsidRPr="00C62CF1">
        <w:rPr>
          <w:rFonts w:ascii="TH SarabunPSK" w:hAnsi="TH SarabunPSK" w:cs="TH SarabunPSK"/>
          <w:sz w:val="33"/>
          <w:szCs w:val="33"/>
          <w:vertAlign w:val="subscript"/>
        </w:rPr>
        <w:t>2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>เท่ากับ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4C179A" w:rsidRPr="00C62CF1">
        <w:rPr>
          <w:rFonts w:ascii="TH SarabunPSK" w:hAnsi="TH SarabunPSK" w:cs="TH SarabunPSK"/>
          <w:sz w:val="33"/>
          <w:szCs w:val="33"/>
        </w:rPr>
        <w:t>E</w:t>
      </w:r>
      <w:r w:rsidR="004C179A" w:rsidRPr="00C62CF1">
        <w:rPr>
          <w:rFonts w:ascii="TH SarabunPSK" w:hAnsi="TH SarabunPSK" w:cs="TH SarabunPSK"/>
          <w:sz w:val="33"/>
          <w:szCs w:val="33"/>
          <w:vertAlign w:val="subscript"/>
        </w:rPr>
        <w:t>1</w:t>
      </w:r>
      <w:r w:rsidR="0023435B" w:rsidRPr="00C62CF1">
        <w:rPr>
          <w:rFonts w:ascii="TH SarabunPSK" w:hAnsi="TH SarabunPSK" w:cs="TH SarabunPSK"/>
          <w:sz w:val="33"/>
          <w:szCs w:val="33"/>
        </w:rPr>
        <w:t>/</w:t>
      </w:r>
      <w:r w:rsidR="004C179A" w:rsidRPr="00C62CF1">
        <w:rPr>
          <w:rFonts w:ascii="TH SarabunPSK" w:hAnsi="TH SarabunPSK" w:cs="TH SarabunPSK"/>
          <w:sz w:val="33"/>
          <w:szCs w:val="33"/>
        </w:rPr>
        <w:t>E</w:t>
      </w:r>
      <w:r w:rsidR="004C179A" w:rsidRPr="00C62CF1">
        <w:rPr>
          <w:rFonts w:ascii="TH SarabunPSK" w:hAnsi="TH SarabunPSK" w:cs="TH SarabunPSK"/>
          <w:sz w:val="33"/>
          <w:szCs w:val="33"/>
          <w:vertAlign w:val="subscript"/>
        </w:rPr>
        <w:t>2</w:t>
      </w:r>
      <w:r w:rsidR="004C179A" w:rsidRPr="00C62CF1">
        <w:rPr>
          <w:rFonts w:ascii="TH SarabunPSK" w:hAnsi="TH SarabunPSK" w:cs="TH SarabunPSK"/>
          <w:sz w:val="33"/>
          <w:szCs w:val="33"/>
        </w:rPr>
        <w:t>=80.14</w:t>
      </w:r>
      <w:r w:rsidR="0023435B" w:rsidRPr="00C62CF1">
        <w:rPr>
          <w:rFonts w:ascii="TH SarabunPSK" w:hAnsi="TH SarabunPSK" w:cs="TH SarabunPSK"/>
          <w:sz w:val="33"/>
          <w:szCs w:val="33"/>
        </w:rPr>
        <w:t>/</w:t>
      </w:r>
      <w:r w:rsidR="004C179A" w:rsidRPr="00C62CF1">
        <w:rPr>
          <w:rFonts w:ascii="TH SarabunPSK" w:hAnsi="TH SarabunPSK" w:cs="TH SarabunPSK"/>
          <w:sz w:val="33"/>
          <w:szCs w:val="33"/>
        </w:rPr>
        <w:t>81.05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 xml:space="preserve"> สูงกว่าเกณฑ์เกณฑ์ประสิทธิภาพ </w:t>
      </w:r>
      <w:r w:rsidR="004C179A" w:rsidRPr="00C62CF1">
        <w:rPr>
          <w:rFonts w:ascii="TH SarabunPSK" w:hAnsi="TH SarabunPSK" w:cs="TH SarabunPSK"/>
          <w:sz w:val="33"/>
          <w:szCs w:val="33"/>
        </w:rPr>
        <w:t>80/80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 xml:space="preserve"> ที่กำหนดไว้ ทั้งนี้ เพราะบทเรียนบนเครือข่ายอินทราเน็ต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696047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696047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>ที่ใช้ในการจัดกิจกรรมการเรียนรู้ที่จัดทำขึ้น มีลักษณะเป็นสื่อประสมที่หลากหลาย ดึงดูดความสนใจของนักเรียน ซึ่งใกล้เคียงกับ ศิริพร วีระชัยรัตนา (</w:t>
      </w:r>
      <w:r w:rsidR="004C179A" w:rsidRPr="00C62CF1">
        <w:rPr>
          <w:rFonts w:ascii="TH SarabunPSK" w:hAnsi="TH SarabunPSK" w:cs="TH SarabunPSK"/>
          <w:sz w:val="33"/>
          <w:szCs w:val="33"/>
        </w:rPr>
        <w:t>2550: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 xml:space="preserve">บทคัดย่อ) ได้ศึกษาค้นคว้าเรื่อง การเปรียบเทียบการคิดวิเคราะห์ ผลสัมฤทธิ์ทางการเรียน เรื่อง อินเตอร์เน็ตระหว่างการจัดกิจกรรมการเรียนรู้แบบซิปปากับการจัดกิจกรรมการเรียนรู้แบบปกติของนักเรียนช่วงชั้นที่ </w:t>
      </w:r>
      <w:r w:rsidR="004C179A" w:rsidRPr="00C62CF1">
        <w:rPr>
          <w:rFonts w:ascii="TH SarabunPSK" w:hAnsi="TH SarabunPSK" w:cs="TH SarabunPSK"/>
          <w:sz w:val="33"/>
          <w:szCs w:val="33"/>
        </w:rPr>
        <w:t>4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 xml:space="preserve"> ผลการศึกษาค้นคว้า พบว่า ประสิทธิภาพของแผนการจัดการเรียนรู้แบบซิปปา มีประสิทธิภาพเท่ากับ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4C179A" w:rsidRPr="00C62CF1">
        <w:rPr>
          <w:rFonts w:ascii="TH SarabunPSK" w:hAnsi="TH SarabunPSK" w:cs="TH SarabunPSK"/>
          <w:sz w:val="33"/>
          <w:szCs w:val="33"/>
        </w:rPr>
        <w:t>82.68/83.50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>ซึ่งสูงกว่าเกณฑ์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4C179A" w:rsidRPr="00C62CF1">
        <w:rPr>
          <w:rFonts w:ascii="TH SarabunPSK" w:hAnsi="TH SarabunPSK" w:cs="TH SarabunPSK"/>
          <w:sz w:val="33"/>
          <w:szCs w:val="33"/>
        </w:rPr>
        <w:t>80/80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>ที่</w:t>
      </w:r>
      <w:proofErr w:type="spellStart"/>
      <w:r w:rsidR="004C179A" w:rsidRPr="00C62CF1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="004C179A" w:rsidRPr="00C62CF1">
        <w:rPr>
          <w:rFonts w:ascii="TH SarabunPSK" w:hAnsi="TH SarabunPSK" w:cs="TH SarabunPSK"/>
          <w:sz w:val="33"/>
          <w:szCs w:val="33"/>
          <w:cs/>
        </w:rPr>
        <w:t xml:space="preserve">หนดไว้ ส่วนแผนการจัดการเรียนรู้แบบปกติมีประสิทธิภาพเท่ากับ </w:t>
      </w:r>
      <w:r w:rsidR="004C179A" w:rsidRPr="00C62CF1">
        <w:rPr>
          <w:rFonts w:ascii="TH SarabunPSK" w:hAnsi="TH SarabunPSK" w:cs="TH SarabunPSK"/>
          <w:sz w:val="33"/>
          <w:szCs w:val="33"/>
        </w:rPr>
        <w:t>80.81/80.50</w:t>
      </w:r>
      <w:r w:rsidR="0023435B" w:rsidRPr="00C62CF1">
        <w:rPr>
          <w:rFonts w:ascii="TH SarabunPSK" w:hAnsi="TH SarabunPSK" w:cs="TH SarabunPSK"/>
          <w:sz w:val="33"/>
          <w:szCs w:val="33"/>
          <w:cs/>
        </w:rPr>
        <w:t xml:space="preserve"> 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 xml:space="preserve">ซึ่งสูงกว่าเกณฑ์ </w:t>
      </w:r>
      <w:r w:rsidR="004C179A" w:rsidRPr="00C62CF1">
        <w:rPr>
          <w:rFonts w:ascii="TH SarabunPSK" w:hAnsi="TH SarabunPSK" w:cs="TH SarabunPSK"/>
          <w:sz w:val="33"/>
          <w:szCs w:val="33"/>
        </w:rPr>
        <w:t>80/80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 xml:space="preserve"> ที่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>ได้</w:t>
      </w:r>
      <w:proofErr w:type="spellStart"/>
      <w:r w:rsidR="004C179A" w:rsidRPr="00C62CF1">
        <w:rPr>
          <w:rFonts w:ascii="TH SarabunPSK" w:hAnsi="TH SarabunPSK" w:cs="TH SarabunPSK"/>
          <w:sz w:val="33"/>
          <w:szCs w:val="33"/>
          <w:cs/>
        </w:rPr>
        <w:t>กํา</w:t>
      </w:r>
      <w:proofErr w:type="spellEnd"/>
      <w:r w:rsidR="004C179A" w:rsidRPr="00C62CF1">
        <w:rPr>
          <w:rFonts w:ascii="TH SarabunPSK" w:hAnsi="TH SarabunPSK" w:cs="TH SarabunPSK"/>
          <w:sz w:val="33"/>
          <w:szCs w:val="33"/>
          <w:cs/>
        </w:rPr>
        <w:t xml:space="preserve">หนดไว้ มีค่าดัชนีประสิทธิผลของแผนการจัดการเรียนรู้แบบซิปปา มีค่าเท่ากับ </w:t>
      </w:r>
      <w:r w:rsidR="004C179A" w:rsidRPr="00C62CF1">
        <w:rPr>
          <w:rFonts w:ascii="TH SarabunPSK" w:hAnsi="TH SarabunPSK" w:cs="TH SarabunPSK"/>
          <w:sz w:val="33"/>
          <w:szCs w:val="33"/>
        </w:rPr>
        <w:t>0.7611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 xml:space="preserve">และค่าดัชนีประสิทธิผลของแผนการจัดการเรียนรู้แบบปกติ มีค่าเท่ากับ </w:t>
      </w:r>
      <w:r w:rsidR="004C179A" w:rsidRPr="00C62CF1">
        <w:rPr>
          <w:rFonts w:ascii="TH SarabunPSK" w:hAnsi="TH SarabunPSK" w:cs="TH SarabunPSK"/>
          <w:sz w:val="33"/>
          <w:szCs w:val="33"/>
        </w:rPr>
        <w:t xml:space="preserve">0.7359 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>มีผลสัมฤทธิ์ทางการเรียน และความสามารถในการคิดวิเคราะห์แตกต่างกันอย่างมีนัยสําคัญทางสถิติที่ระดับ .</w:t>
      </w:r>
      <w:r w:rsidR="004C179A" w:rsidRPr="00C62CF1">
        <w:rPr>
          <w:rFonts w:ascii="TH SarabunPSK" w:hAnsi="TH SarabunPSK" w:cs="TH SarabunPSK"/>
          <w:sz w:val="33"/>
          <w:szCs w:val="33"/>
        </w:rPr>
        <w:t xml:space="preserve">01 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 xml:space="preserve">โดยนักเรียนที่เรียนโดยใช้วิธีซิปปามีผลสัมฤทธิ์ทางการเรียน และความสามารถในการคิดวิเคราะห์สูงกว่านักเรียนที่เรียนแบบปกติ ดังที่ </w:t>
      </w:r>
      <w:r w:rsidR="002A52BB" w:rsidRPr="00C62CF1">
        <w:rPr>
          <w:rFonts w:ascii="TH SarabunPSK" w:hAnsi="TH SarabunPSK" w:cs="TH SarabunPSK"/>
          <w:sz w:val="33"/>
          <w:szCs w:val="33"/>
          <w:cs/>
        </w:rPr>
        <w:t>ประภาส  สุภาษี (</w:t>
      </w:r>
      <w:r w:rsidR="002A52BB" w:rsidRPr="00C62CF1">
        <w:rPr>
          <w:rFonts w:ascii="TH SarabunPSK" w:hAnsi="TH SarabunPSK" w:cs="TH SarabunPSK"/>
          <w:sz w:val="33"/>
          <w:szCs w:val="33"/>
        </w:rPr>
        <w:t>2556:37</w:t>
      </w:r>
      <w:r w:rsidR="004C179A" w:rsidRPr="00C62CF1">
        <w:rPr>
          <w:rFonts w:ascii="TH SarabunPSK" w:hAnsi="TH SarabunPSK" w:cs="TH SarabunPSK"/>
          <w:sz w:val="33"/>
          <w:szCs w:val="33"/>
          <w:cs/>
        </w:rPr>
        <w:t>)</w:t>
      </w:r>
      <w:r w:rsidR="002A52BB" w:rsidRPr="00C62CF1">
        <w:rPr>
          <w:rFonts w:ascii="TH SarabunPSK" w:hAnsi="TH SarabunPSK" w:cs="TH SarabunPSK"/>
          <w:sz w:val="33"/>
          <w:szCs w:val="33"/>
        </w:rPr>
        <w:t xml:space="preserve"> </w:t>
      </w:r>
      <w:r w:rsidR="002A52BB" w:rsidRPr="00C62CF1">
        <w:rPr>
          <w:rFonts w:ascii="TH SarabunPSK" w:hAnsi="TH SarabunPSK" w:cs="TH SarabunPSK"/>
          <w:sz w:val="33"/>
          <w:szCs w:val="33"/>
          <w:cs/>
        </w:rPr>
        <w:t>ได้ศึกษาวิจัย เรื่อง การพัฒนาบทเรียนบนเครือข่าย เพื่อส่งเสริมการเรียนรู้ในวิชา คอมพิวเตอร์และขั้นตอน</w:t>
      </w:r>
      <w:r w:rsidR="002A52BB" w:rsidRPr="00C62CF1">
        <w:rPr>
          <w:rFonts w:ascii="TH SarabunPSK" w:hAnsi="TH SarabunPSK" w:cs="TH SarabunPSK"/>
          <w:sz w:val="33"/>
          <w:szCs w:val="33"/>
          <w:cs/>
        </w:rPr>
        <w:lastRenderedPageBreak/>
        <w:t>วิธี เรื่อง โปรแกรมภาษาซี ของนักเรียนระดับชั้น มัธยมศึกษาปีที่ 4 โรงเรียน</w:t>
      </w:r>
      <w:proofErr w:type="spellStart"/>
      <w:r w:rsidR="002A52BB" w:rsidRPr="00C62CF1">
        <w:rPr>
          <w:rFonts w:ascii="TH SarabunPSK" w:hAnsi="TH SarabunPSK" w:cs="TH SarabunPSK"/>
          <w:sz w:val="33"/>
          <w:szCs w:val="33"/>
          <w:cs/>
        </w:rPr>
        <w:t>วัฒ</w:t>
      </w:r>
      <w:proofErr w:type="spellEnd"/>
      <w:r w:rsidR="002A52BB" w:rsidRPr="00C62CF1">
        <w:rPr>
          <w:rFonts w:ascii="TH SarabunPSK" w:hAnsi="TH SarabunPSK" w:cs="TH SarabunPSK"/>
          <w:sz w:val="33"/>
          <w:szCs w:val="33"/>
          <w:cs/>
        </w:rPr>
        <w:t>โนท</w:t>
      </w:r>
      <w:proofErr w:type="spellStart"/>
      <w:r w:rsidR="002A52BB" w:rsidRPr="00C62CF1">
        <w:rPr>
          <w:rFonts w:ascii="TH SarabunPSK" w:hAnsi="TH SarabunPSK" w:cs="TH SarabunPSK"/>
          <w:sz w:val="33"/>
          <w:szCs w:val="33"/>
          <w:cs/>
        </w:rPr>
        <w:t>ัย</w:t>
      </w:r>
      <w:proofErr w:type="spellEnd"/>
      <w:r w:rsidR="002A52BB" w:rsidRPr="00C62CF1">
        <w:rPr>
          <w:rFonts w:ascii="TH SarabunPSK" w:hAnsi="TH SarabunPSK" w:cs="TH SarabunPSK"/>
          <w:sz w:val="33"/>
          <w:szCs w:val="33"/>
          <w:cs/>
        </w:rPr>
        <w:t xml:space="preserve">พายัพ จังหวัดเชียงใหม่ พบว่า มีประสิทธิภาพ  </w:t>
      </w:r>
      <w:r w:rsidR="002A52BB" w:rsidRPr="00C62CF1">
        <w:rPr>
          <w:rFonts w:ascii="TH SarabunPSK" w:hAnsi="TH SarabunPSK" w:cs="TH SarabunPSK"/>
          <w:sz w:val="33"/>
          <w:szCs w:val="33"/>
        </w:rPr>
        <w:t>E</w:t>
      </w:r>
      <w:r w:rsidR="002A52BB" w:rsidRPr="00C62CF1">
        <w:rPr>
          <w:rFonts w:ascii="TH SarabunPSK" w:hAnsi="TH SarabunPSK" w:cs="TH SarabunPSK"/>
          <w:sz w:val="33"/>
          <w:szCs w:val="33"/>
          <w:vertAlign w:val="subscript"/>
          <w:cs/>
        </w:rPr>
        <w:t>1</w:t>
      </w:r>
      <w:r w:rsidR="002A52BB" w:rsidRPr="00C62CF1">
        <w:rPr>
          <w:rFonts w:ascii="TH SarabunPSK" w:hAnsi="TH SarabunPSK" w:cs="TH SarabunPSK"/>
          <w:sz w:val="33"/>
          <w:szCs w:val="33"/>
          <w:cs/>
        </w:rPr>
        <w:t>/</w:t>
      </w:r>
      <w:r w:rsidR="002A52BB" w:rsidRPr="00C62CF1">
        <w:rPr>
          <w:rFonts w:ascii="TH SarabunPSK" w:hAnsi="TH SarabunPSK" w:cs="TH SarabunPSK"/>
          <w:sz w:val="33"/>
          <w:szCs w:val="33"/>
        </w:rPr>
        <w:t>E</w:t>
      </w:r>
      <w:r w:rsidR="002A52BB" w:rsidRPr="00C62CF1">
        <w:rPr>
          <w:rFonts w:ascii="TH SarabunPSK" w:hAnsi="TH SarabunPSK" w:cs="TH SarabunPSK"/>
          <w:sz w:val="33"/>
          <w:szCs w:val="33"/>
          <w:vertAlign w:val="subscript"/>
          <w:cs/>
        </w:rPr>
        <w:t>2</w:t>
      </w:r>
      <w:r w:rsidR="002A52BB" w:rsidRPr="00C62CF1">
        <w:rPr>
          <w:rFonts w:ascii="TH SarabunPSK" w:hAnsi="TH SarabunPSK" w:cs="TH SarabunPSK"/>
          <w:sz w:val="33"/>
          <w:szCs w:val="33"/>
          <w:cs/>
        </w:rPr>
        <w:t xml:space="preserve"> เท่ากับ 80.61/85.00 สูงกว่าเกณฑ์เกณฑ์ประสิทธิภาพ 80/80 ที่กำหนดไว้ ทั้งนี้ เพราะบทเรียนบนเครือข่ายอินเทอร์เน็ต ในวิชา คอมพิวเตอร์และขั้นตอนวิธี เรื่อง โปรแกรมภาษาซี ของนักเรียนระดับชั้น มัธยมศึกษาปีที่ 4 ที่ใช้การจัดกิจกรรมการเรียนรู้ที่จัดทำขึ้นโดย การเปิดโอกาสให้ควบคุมบทเรียนได้เหมาะสม ความยากง่ายของบทเรียนเหมาะสมกับระดับของผู้เรียน การออกแบบหน้าจอของบทเรียนมีความสวยงาม จึงทำให้นักเรียนชอบ</w:t>
      </w:r>
      <w:r w:rsidR="0096644F" w:rsidRPr="00C62CF1">
        <w:rPr>
          <w:rFonts w:ascii="TH SarabunPSK" w:hAnsi="TH SarabunPSK" w:cs="TH SarabunPSK"/>
          <w:sz w:val="33"/>
          <w:szCs w:val="33"/>
          <w:cs/>
        </w:rPr>
        <w:t>บทเรียนบนเครือข่าย</w:t>
      </w:r>
    </w:p>
    <w:p w14:paraId="32255264" w14:textId="71C75566" w:rsidR="002A52BB" w:rsidRPr="00C62CF1" w:rsidRDefault="002A52BB" w:rsidP="002A52BB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  <w:cs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tab/>
      </w:r>
      <w:r w:rsidRPr="00C62CF1">
        <w:rPr>
          <w:rFonts w:ascii="TH SarabunPSK" w:hAnsi="TH SarabunPSK" w:cs="TH SarabunPSK"/>
          <w:sz w:val="33"/>
          <w:szCs w:val="33"/>
        </w:rPr>
        <w:t xml:space="preserve">2) </w:t>
      </w:r>
      <w:r w:rsidRPr="00C62CF1">
        <w:rPr>
          <w:rFonts w:ascii="TH SarabunPSK" w:hAnsi="TH SarabunPSK" w:cs="TH SarabunPSK"/>
          <w:sz w:val="33"/>
          <w:szCs w:val="33"/>
          <w:cs/>
        </w:rPr>
        <w:t xml:space="preserve">ผลสัมฤทธิ์ทางการเรียนก่อนเรียนกับหลังเรียน ของนักเรียนที่เรียนด้วยบทเรียนบนเครือข่ายอินทราเน็ต </w:t>
      </w:r>
      <w:r w:rsidR="001178C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เรื่อง การพัฒนาการเรียนการสอน วิชา คอมพิวเตอร์ เรื่อง </w:t>
      </w:r>
      <w:r w:rsidR="001178C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Microsoft PowerPoint </w:t>
      </w:r>
      <w:r w:rsidR="001178C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สำหรับนักเรียนชั้นประถมศึกษาปีที่ </w:t>
      </w:r>
      <w:r w:rsidR="001178C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6 </w:t>
      </w:r>
      <w:r w:rsidR="001178C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ปีการศึกษา </w:t>
      </w:r>
      <w:r w:rsidR="001178C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2563 </w:t>
      </w:r>
      <w:r w:rsidR="001178C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โรงเรียนเวียงผาวิทยา โดยใช้เทคนิคการสตรีมมิ่ง</w:t>
      </w:r>
      <w:r w:rsidR="001178C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1178CC" w:rsidRPr="00500D5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1178CC" w:rsidRPr="00500D52">
        <w:rPr>
          <w:rFonts w:ascii="TH SarabunPSK" w:eastAsia="Times New Roman" w:hAnsi="TH SarabunPSK" w:cs="TH SarabunPSK"/>
          <w:color w:val="000000"/>
          <w:sz w:val="32"/>
          <w:szCs w:val="32"/>
        </w:rPr>
        <w:t>Streaming)</w:t>
      </w:r>
      <w:r w:rsidR="001178CC" w:rsidRPr="00500D52">
        <w:rPr>
          <w:rFonts w:ascii="TH SarabunPSK" w:hAnsi="TH SarabunPSK" w:cs="TH SarabunPSK"/>
          <w:spacing w:val="-4"/>
          <w:sz w:val="33"/>
          <w:szCs w:val="33"/>
          <w:cs/>
        </w:rPr>
        <w:t>อ.แม่สร</w:t>
      </w:r>
      <w:proofErr w:type="spellStart"/>
      <w:r w:rsidR="001178CC" w:rsidRPr="00500D52">
        <w:rPr>
          <w:rFonts w:ascii="TH SarabunPSK" w:hAnsi="TH SarabunPSK" w:cs="TH SarabunPSK"/>
          <w:spacing w:val="-4"/>
          <w:sz w:val="33"/>
          <w:szCs w:val="33"/>
          <w:cs/>
        </w:rPr>
        <w:t>วย</w:t>
      </w:r>
      <w:proofErr w:type="spellEnd"/>
      <w:r w:rsidR="001178CC" w:rsidRPr="00500D52">
        <w:rPr>
          <w:rFonts w:ascii="TH SarabunPSK" w:hAnsi="TH SarabunPSK" w:cs="TH SarabunPSK"/>
          <w:spacing w:val="-4"/>
          <w:sz w:val="33"/>
          <w:szCs w:val="33"/>
          <w:cs/>
        </w:rPr>
        <w:t xml:space="preserve"> จ.เชียงราย</w:t>
      </w:r>
      <w:r w:rsidR="001178CC">
        <w:rPr>
          <w:rFonts w:ascii="TH SarabunPSK" w:hAnsi="TH SarabunPSK" w:cs="TH SarabunPSK"/>
          <w:sz w:val="33"/>
          <w:szCs w:val="33"/>
        </w:rPr>
        <w:t xml:space="preserve"> </w:t>
      </w:r>
      <w:r w:rsidRPr="00C62CF1">
        <w:rPr>
          <w:rFonts w:ascii="TH SarabunPSK" w:hAnsi="TH SarabunPSK" w:cs="TH SarabunPSK"/>
          <w:sz w:val="33"/>
          <w:szCs w:val="33"/>
          <w:cs/>
        </w:rPr>
        <w:t>จำนวน 57 คน พบว่า มีคะแนนการทดสอบหลังเรียนสูงกว่าก่อนเรียนที่เป็นเช่นนั้นอาจเป็นเพราะบทเรียนบนเครือข่ายอินทราเน็ต เรื่อง การใช้งานโปรแกรมนำเสนอผลงาน (</w:t>
      </w:r>
      <w:r w:rsidRPr="00C62CF1">
        <w:rPr>
          <w:rFonts w:ascii="TH SarabunPSK" w:hAnsi="TH SarabunPSK" w:cs="TH SarabunPSK"/>
          <w:sz w:val="33"/>
          <w:szCs w:val="33"/>
        </w:rPr>
        <w:t xml:space="preserve">Microsoft Office PowerPoint) </w:t>
      </w:r>
      <w:r w:rsidRPr="00C62CF1">
        <w:rPr>
          <w:rFonts w:ascii="TH SarabunPSK" w:hAnsi="TH SarabunPSK" w:cs="TH SarabunPSK"/>
          <w:sz w:val="33"/>
          <w:szCs w:val="33"/>
          <w:cs/>
        </w:rPr>
        <w:t>ของนักเรียนชั้นประถมศึกษาปีที่ 6 ที่ผู้วิจัยสร้างขึ้นมีประสิทธิภาพสูงกว่าเกณฑ์ที่กำหนด</w:t>
      </w:r>
      <w:r w:rsidRPr="00C62CF1">
        <w:rPr>
          <w:rFonts w:ascii="TH SarabunPSK" w:hAnsi="TH SarabunPSK" w:cs="TH SarabunPSK"/>
          <w:sz w:val="33"/>
          <w:szCs w:val="33"/>
        </w:rPr>
        <w:t xml:space="preserve"> </w:t>
      </w:r>
    </w:p>
    <w:p w14:paraId="5CD68AD0" w14:textId="77777777" w:rsidR="0023435B" w:rsidRPr="00C62CF1" w:rsidRDefault="002A52BB" w:rsidP="0023435B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tab/>
        <w:t xml:space="preserve">สรุปได้ว่า นักเรียนเกิดการเรียนรู้เพิ่มขึ้นจริง โดยมีค่าเฉลี่ยหลังเรียน </w:t>
      </w:r>
      <w:r w:rsidRPr="00C62CF1">
        <w:rPr>
          <w:rFonts w:ascii="TH SarabunPSK" w:hAnsi="TH SarabunPSK" w:cs="TH SarabunPSK"/>
          <w:sz w:val="33"/>
          <w:szCs w:val="33"/>
        </w:rPr>
        <w:t>(</w:t>
      </w:r>
      <w:r w:rsidRPr="00C62CF1">
        <w:rPr>
          <w:rFonts w:ascii="TH SarabunPSK" w:eastAsia="Times New Roman" w:hAnsi="TH SarabunPSK" w:cs="TH SarabunPSK"/>
          <w:i/>
          <w:iCs/>
          <w:sz w:val="33"/>
          <w:szCs w:val="33"/>
        </w:rPr>
        <w:t>µ</w:t>
      </w:r>
      <w:r w:rsidRPr="00C62CF1">
        <w:rPr>
          <w:rFonts w:ascii="TH SarabunPSK" w:hAnsi="TH SarabunPSK" w:cs="TH SarabunPSK"/>
          <w:sz w:val="33"/>
          <w:szCs w:val="33"/>
        </w:rPr>
        <w:t>=16.21)</w:t>
      </w:r>
      <w:r w:rsidRPr="00C62CF1">
        <w:rPr>
          <w:rFonts w:ascii="TH SarabunPSK" w:hAnsi="TH SarabunPSK" w:cs="TH SarabunPSK"/>
          <w:sz w:val="33"/>
          <w:szCs w:val="33"/>
          <w:cs/>
        </w:rPr>
        <w:t xml:space="preserve"> ซึ่งสูงกว่าคะแนนเฉลี่ยก่อนเรียน </w:t>
      </w:r>
      <w:r w:rsidRPr="00C62CF1">
        <w:rPr>
          <w:rFonts w:ascii="TH SarabunPSK" w:hAnsi="TH SarabunPSK" w:cs="TH SarabunPSK"/>
          <w:sz w:val="33"/>
          <w:szCs w:val="33"/>
        </w:rPr>
        <w:t>(</w:t>
      </w:r>
      <w:r w:rsidRPr="00C62CF1">
        <w:rPr>
          <w:rFonts w:ascii="TH SarabunPSK" w:eastAsia="Times New Roman" w:hAnsi="TH SarabunPSK" w:cs="TH SarabunPSK"/>
          <w:i/>
          <w:iCs/>
          <w:sz w:val="33"/>
          <w:szCs w:val="33"/>
        </w:rPr>
        <w:t>µ</w:t>
      </w:r>
      <w:r w:rsidRPr="00C62CF1">
        <w:rPr>
          <w:rFonts w:ascii="TH SarabunPSK" w:hAnsi="TH SarabunPSK" w:cs="TH SarabunPSK"/>
          <w:sz w:val="33"/>
          <w:szCs w:val="33"/>
        </w:rPr>
        <w:t>=</w:t>
      </w:r>
      <w:r w:rsidRPr="00C62CF1">
        <w:rPr>
          <w:rFonts w:ascii="TH SarabunPSK" w:hAnsi="TH SarabunPSK" w:cs="TH SarabunPSK"/>
          <w:sz w:val="33"/>
          <w:szCs w:val="33"/>
          <w:cs/>
        </w:rPr>
        <w:t>12.61</w:t>
      </w:r>
      <w:r w:rsidRPr="00C62CF1">
        <w:rPr>
          <w:rFonts w:ascii="TH SarabunPSK" w:hAnsi="TH SarabunPSK" w:cs="TH SarabunPSK"/>
          <w:sz w:val="33"/>
          <w:szCs w:val="33"/>
        </w:rPr>
        <w:t>)</w:t>
      </w:r>
      <w:r w:rsidRPr="00C62CF1">
        <w:rPr>
          <w:rFonts w:ascii="TH SarabunPSK" w:hAnsi="TH SarabunPSK" w:cs="TH SarabunPSK"/>
          <w:sz w:val="33"/>
          <w:szCs w:val="33"/>
          <w:cs/>
        </w:rPr>
        <w:t xml:space="preserve">  ผลการเปรียบเทียบผลสัมฤทธิ์ทางการเรียนก่อนเรียนกับหลังเรียนที่มีคะแนนการทดสอบหลังเรียนสูงกว่าก่อนเรียนนั้น ยังสอดคล</w:t>
      </w:r>
      <w:r w:rsidR="0023435B" w:rsidRPr="00C62CF1">
        <w:rPr>
          <w:rFonts w:ascii="TH SarabunPSK" w:hAnsi="TH SarabunPSK" w:cs="TH SarabunPSK"/>
          <w:sz w:val="33"/>
          <w:szCs w:val="33"/>
          <w:cs/>
        </w:rPr>
        <w:t xml:space="preserve">้องกับผลการศึกษาของ เยาวลักษณ์ 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C62CF1">
        <w:rPr>
          <w:rFonts w:ascii="TH SarabunPSK" w:hAnsi="TH SarabunPSK" w:cs="TH SarabunPSK"/>
          <w:sz w:val="33"/>
          <w:szCs w:val="33"/>
          <w:cs/>
        </w:rPr>
        <w:t>พนมพง</w:t>
      </w:r>
      <w:proofErr w:type="spellStart"/>
      <w:r w:rsidRPr="00C62CF1">
        <w:rPr>
          <w:rFonts w:ascii="TH SarabunPSK" w:hAnsi="TH SarabunPSK" w:cs="TH SarabunPSK"/>
          <w:sz w:val="33"/>
          <w:szCs w:val="33"/>
          <w:cs/>
        </w:rPr>
        <w:t>ษ์</w:t>
      </w:r>
      <w:proofErr w:type="spellEnd"/>
      <w:r w:rsidRPr="00C62CF1">
        <w:rPr>
          <w:rFonts w:ascii="TH SarabunPSK" w:hAnsi="TH SarabunPSK" w:cs="TH SarabunPSK"/>
          <w:sz w:val="33"/>
          <w:szCs w:val="33"/>
          <w:cs/>
        </w:rPr>
        <w:t xml:space="preserve"> (2553 : บทคัดย่อ) ได้ศึกษาค้นคว้าเรื่อง ผลการจัดกิจกรรมการเรียนรู้ที่เน้นทักษะกระบวนการ เรื่อง การเขียนเว็บเพจ กลุ่มสาระการเรียนรู้การงานอาชีพและเทคโนโลยี ชั้นมัธยมศึกษาปีที่ 3 โดยใช้รูปแบบการสอนแบบซิปปา (</w:t>
      </w:r>
      <w:r w:rsidRPr="00C62CF1">
        <w:rPr>
          <w:rFonts w:ascii="TH SarabunPSK" w:hAnsi="TH SarabunPSK" w:cs="TH SarabunPSK"/>
          <w:sz w:val="33"/>
          <w:szCs w:val="33"/>
        </w:rPr>
        <w:t>CIPPA Model)</w:t>
      </w:r>
      <w:r w:rsidRPr="00C62CF1">
        <w:rPr>
          <w:rFonts w:ascii="TH SarabunPSK" w:hAnsi="TH SarabunPSK" w:cs="TH SarabunPSK"/>
          <w:sz w:val="33"/>
          <w:szCs w:val="33"/>
          <w:cs/>
        </w:rPr>
        <w:t xml:space="preserve"> ผลการศึกษาค้นคว้าพบว่าแผนการจัดกิจกรรมการเรียนรู้ที่เน้นทักษะกระบวนการ เรื่อง การเขียนเว็บเพจ โดยใช้รูปแบบการสอนแบบซิปปามีประสิทธิภาพ (</w:t>
      </w:r>
      <w:r w:rsidRPr="00C62CF1">
        <w:rPr>
          <w:rFonts w:ascii="TH SarabunPSK" w:hAnsi="TH SarabunPSK" w:cs="TH SarabunPSK"/>
          <w:sz w:val="33"/>
          <w:szCs w:val="33"/>
        </w:rPr>
        <w:t>E</w:t>
      </w:r>
      <w:r w:rsidRPr="00C62CF1">
        <w:rPr>
          <w:rFonts w:ascii="TH SarabunPSK" w:hAnsi="TH SarabunPSK" w:cs="TH SarabunPSK"/>
          <w:sz w:val="33"/>
          <w:szCs w:val="33"/>
          <w:vertAlign w:val="subscript"/>
          <w:cs/>
        </w:rPr>
        <w:t>1</w:t>
      </w:r>
      <w:r w:rsidRPr="00C62CF1">
        <w:rPr>
          <w:rFonts w:ascii="TH SarabunPSK" w:hAnsi="TH SarabunPSK" w:cs="TH SarabunPSK"/>
          <w:sz w:val="33"/>
          <w:szCs w:val="33"/>
          <w:cs/>
        </w:rPr>
        <w:t>/</w:t>
      </w:r>
      <w:r w:rsidRPr="00C62CF1">
        <w:rPr>
          <w:rFonts w:ascii="TH SarabunPSK" w:hAnsi="TH SarabunPSK" w:cs="TH SarabunPSK"/>
          <w:sz w:val="33"/>
          <w:szCs w:val="33"/>
        </w:rPr>
        <w:t>E</w:t>
      </w:r>
      <w:r w:rsidRPr="00C62CF1">
        <w:rPr>
          <w:rFonts w:ascii="TH SarabunPSK" w:hAnsi="TH SarabunPSK" w:cs="TH SarabunPSK"/>
          <w:sz w:val="33"/>
          <w:szCs w:val="33"/>
          <w:vertAlign w:val="subscript"/>
          <w:cs/>
        </w:rPr>
        <w:t>2</w:t>
      </w:r>
      <w:r w:rsidRPr="00C62CF1">
        <w:rPr>
          <w:rFonts w:ascii="TH SarabunPSK" w:hAnsi="TH SarabunPSK" w:cs="TH SarabunPSK"/>
          <w:sz w:val="33"/>
          <w:szCs w:val="33"/>
          <w:cs/>
        </w:rPr>
        <w:t>) เท่ากับ 4.36/84.96  มีดัชนีประสิทธิผลของแผนการจัดกิจกรรมการที่เน้นทักษะกระบวนการ มีค่าเท่ากับ 0.7073 มีคะแนนเฉลี่ยผล</w:t>
      </w:r>
      <w:proofErr w:type="spellStart"/>
      <w:r w:rsidRPr="00C62CF1">
        <w:rPr>
          <w:rFonts w:ascii="TH SarabunPSK" w:hAnsi="TH SarabunPSK" w:cs="TH SarabunPSK"/>
          <w:sz w:val="33"/>
          <w:szCs w:val="33"/>
          <w:cs/>
        </w:rPr>
        <w:t>สัมฤ</w:t>
      </w:r>
      <w:proofErr w:type="spellEnd"/>
      <w:r w:rsidRPr="00C62CF1">
        <w:rPr>
          <w:rFonts w:ascii="TH SarabunPSK" w:hAnsi="TH SarabunPSK" w:cs="TH SarabunPSK"/>
          <w:sz w:val="33"/>
          <w:szCs w:val="33"/>
          <w:cs/>
        </w:rPr>
        <w:t>ทธิทางการเรียนหลังเรียนสูงกว่าก่อนเรียนอย่างมีนัย</w:t>
      </w:r>
      <w:proofErr w:type="spellStart"/>
      <w:r w:rsidRPr="00C62CF1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Pr="00C62CF1">
        <w:rPr>
          <w:rFonts w:ascii="TH SarabunPSK" w:hAnsi="TH SarabunPSK" w:cs="TH SarabunPSK"/>
          <w:sz w:val="33"/>
          <w:szCs w:val="33"/>
          <w:cs/>
        </w:rPr>
        <w:t xml:space="preserve">ทางสถิติที่ระดับ .05 และมีความพึงพอใจต่อกิจกรรมการเรียนรู้  ในระดับมากที่สุด </w:t>
      </w:r>
      <w:proofErr w:type="spellStart"/>
      <w:r w:rsidRPr="00C62CF1">
        <w:rPr>
          <w:rFonts w:ascii="TH SarabunPSK" w:hAnsi="TH SarabunPSK" w:cs="TH SarabunPSK"/>
          <w:sz w:val="33"/>
          <w:szCs w:val="33"/>
          <w:cs/>
        </w:rPr>
        <w:t>สุว</w:t>
      </w:r>
      <w:proofErr w:type="spellEnd"/>
      <w:r w:rsidRPr="00C62CF1">
        <w:rPr>
          <w:rFonts w:ascii="TH SarabunPSK" w:hAnsi="TH SarabunPSK" w:cs="TH SarabunPSK"/>
          <w:sz w:val="33"/>
          <w:szCs w:val="33"/>
          <w:cs/>
        </w:rPr>
        <w:t xml:space="preserve">ลักษณ์  ผลประสาท (2553 : บทคัดย่อ) ได้ศึกษาค้นคว้าเรื่อง การพัฒนาบทเรียนบนเครือข่าย เรื่อง เครือข่ายอินเทอร์เน็ต 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>ระดับ</w:t>
      </w:r>
      <w:r w:rsidRPr="00C62CF1">
        <w:rPr>
          <w:rFonts w:ascii="TH SarabunPSK" w:hAnsi="TH SarabunPSK" w:cs="TH SarabunPSK"/>
          <w:sz w:val="33"/>
          <w:szCs w:val="33"/>
          <w:cs/>
        </w:rPr>
        <w:t xml:space="preserve">ชั้นมัธยมศึกษาปีที่ 2 ผลการศึกษาค้นคว้าพบว่า  บทเรียนบนเครือข่ายมีประสิทธิภาพตามเกณฑ์  </w:t>
      </w:r>
      <w:r w:rsidRPr="00C62CF1">
        <w:rPr>
          <w:rFonts w:ascii="TH SarabunPSK" w:hAnsi="TH SarabunPSK" w:cs="TH SarabunPSK"/>
          <w:sz w:val="33"/>
          <w:szCs w:val="33"/>
        </w:rPr>
        <w:t>E</w:t>
      </w:r>
      <w:r w:rsidR="0023435B" w:rsidRPr="00C62CF1">
        <w:rPr>
          <w:rFonts w:ascii="TH SarabunPSK" w:hAnsi="TH SarabunPSK" w:cs="TH SarabunPSK"/>
          <w:sz w:val="33"/>
          <w:szCs w:val="33"/>
          <w:vertAlign w:val="subscript"/>
          <w:cs/>
        </w:rPr>
        <w:t>1</w:t>
      </w:r>
      <w:r w:rsidRPr="00C62CF1">
        <w:rPr>
          <w:rFonts w:ascii="TH SarabunPSK" w:hAnsi="TH SarabunPSK" w:cs="TH SarabunPSK"/>
          <w:sz w:val="33"/>
          <w:szCs w:val="33"/>
          <w:cs/>
        </w:rPr>
        <w:t>/</w:t>
      </w:r>
      <w:r w:rsidRPr="00C62CF1">
        <w:rPr>
          <w:rFonts w:ascii="TH SarabunPSK" w:hAnsi="TH SarabunPSK" w:cs="TH SarabunPSK"/>
          <w:sz w:val="33"/>
          <w:szCs w:val="33"/>
        </w:rPr>
        <w:t>E</w:t>
      </w:r>
      <w:r w:rsidRPr="00C62CF1">
        <w:rPr>
          <w:rFonts w:ascii="TH SarabunPSK" w:hAnsi="TH SarabunPSK" w:cs="TH SarabunPSK"/>
          <w:sz w:val="33"/>
          <w:szCs w:val="33"/>
          <w:vertAlign w:val="subscript"/>
          <w:cs/>
        </w:rPr>
        <w:t>2</w:t>
      </w:r>
      <w:r w:rsidRPr="00C62CF1">
        <w:rPr>
          <w:rFonts w:ascii="TH SarabunPSK" w:hAnsi="TH SarabunPSK" w:cs="TH SarabunPSK"/>
          <w:sz w:val="33"/>
          <w:szCs w:val="33"/>
          <w:cs/>
        </w:rPr>
        <w:t xml:space="preserve"> เท่ากับ 84.50/82.00 ซึ่งสูงกว่าเกณฑ์ที่ตั้งไว้ 80/80 มีผลสัมฤทธิ์ทางการเรียนก่อนและหลังเรียนด้วยบทเรียนบนเครือข่ายแตกต่างกันอย่างมีนัย</w:t>
      </w:r>
      <w:proofErr w:type="spellStart"/>
      <w:r w:rsidRPr="00C62CF1">
        <w:rPr>
          <w:rFonts w:ascii="TH SarabunPSK" w:hAnsi="TH SarabunPSK" w:cs="TH SarabunPSK"/>
          <w:sz w:val="33"/>
          <w:szCs w:val="33"/>
          <w:cs/>
        </w:rPr>
        <w:t>สําคัญ</w:t>
      </w:r>
      <w:proofErr w:type="spellEnd"/>
      <w:r w:rsidRPr="00C62CF1">
        <w:rPr>
          <w:rFonts w:ascii="TH SarabunPSK" w:hAnsi="TH SarabunPSK" w:cs="TH SarabunPSK"/>
          <w:sz w:val="33"/>
          <w:szCs w:val="33"/>
          <w:cs/>
        </w:rPr>
        <w:t>ทางสถิติที่ระดับ .05 ผู้เรียนมีความพึงพอใจต่อการเรียนรู้ด้วยบทเรียนบนเครือข่าย</w:t>
      </w:r>
      <w:r w:rsidR="0023435B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Pr="00C62CF1">
        <w:rPr>
          <w:rFonts w:ascii="TH SarabunPSK" w:hAnsi="TH SarabunPSK" w:cs="TH SarabunPSK"/>
          <w:sz w:val="33"/>
          <w:szCs w:val="33"/>
          <w:cs/>
        </w:rPr>
        <w:t xml:space="preserve">อยู่ในระดับมากที่สุด รวมทั้งยังใกล้เคียงกับ </w:t>
      </w:r>
      <w:r w:rsidR="0023435B" w:rsidRPr="00C62CF1">
        <w:rPr>
          <w:rFonts w:ascii="TH SarabunPSK" w:hAnsi="TH SarabunPSK" w:cs="TH SarabunPSK"/>
          <w:sz w:val="33"/>
          <w:szCs w:val="33"/>
          <w:cs/>
        </w:rPr>
        <w:t>ทู</w:t>
      </w:r>
      <w:proofErr w:type="spellStart"/>
      <w:r w:rsidR="0023435B" w:rsidRPr="00C62CF1">
        <w:rPr>
          <w:rFonts w:ascii="TH SarabunPSK" w:hAnsi="TH SarabunPSK" w:cs="TH SarabunPSK"/>
          <w:sz w:val="33"/>
          <w:szCs w:val="33"/>
          <w:cs/>
        </w:rPr>
        <w:t>โร</w:t>
      </w:r>
      <w:proofErr w:type="spellEnd"/>
      <w:r w:rsidR="0023435B" w:rsidRPr="00C62CF1">
        <w:rPr>
          <w:rFonts w:ascii="TH SarabunPSK" w:hAnsi="TH SarabunPSK" w:cs="TH SarabunPSK"/>
          <w:sz w:val="33"/>
          <w:szCs w:val="33"/>
          <w:cs/>
        </w:rPr>
        <w:t xml:space="preserve"> (</w:t>
      </w:r>
      <w:proofErr w:type="spellStart"/>
      <w:r w:rsidR="0023435B" w:rsidRPr="00C62CF1">
        <w:rPr>
          <w:rFonts w:ascii="TH SarabunPSK" w:hAnsi="TH SarabunPSK" w:cs="TH SarabunPSK"/>
          <w:sz w:val="33"/>
          <w:szCs w:val="33"/>
        </w:rPr>
        <w:t>Tauro</w:t>
      </w:r>
      <w:proofErr w:type="spellEnd"/>
      <w:r w:rsidR="0023435B" w:rsidRPr="00C62CF1">
        <w:rPr>
          <w:rFonts w:ascii="TH SarabunPSK" w:hAnsi="TH SarabunPSK" w:cs="TH SarabunPSK"/>
          <w:sz w:val="33"/>
          <w:szCs w:val="33"/>
        </w:rPr>
        <w:t xml:space="preserve">, </w:t>
      </w:r>
      <w:r w:rsidR="0023435B" w:rsidRPr="00C62CF1">
        <w:rPr>
          <w:rFonts w:ascii="TH SarabunPSK" w:hAnsi="TH SarabunPSK" w:cs="TH SarabunPSK"/>
          <w:sz w:val="33"/>
          <w:szCs w:val="33"/>
          <w:cs/>
        </w:rPr>
        <w:t>1981 อ้างถึงใน รำพึง โนพวน</w:t>
      </w:r>
      <w:r w:rsidR="0023435B" w:rsidRPr="00C62CF1">
        <w:rPr>
          <w:rFonts w:ascii="TH SarabunPSK" w:hAnsi="TH SarabunPSK" w:cs="TH SarabunPSK"/>
          <w:sz w:val="33"/>
          <w:szCs w:val="33"/>
        </w:rPr>
        <w:t xml:space="preserve">, </w:t>
      </w:r>
      <w:r w:rsidR="0023435B" w:rsidRPr="00C62CF1">
        <w:rPr>
          <w:rFonts w:ascii="TH SarabunPSK" w:hAnsi="TH SarabunPSK" w:cs="TH SarabunPSK"/>
          <w:sz w:val="33"/>
          <w:szCs w:val="33"/>
          <w:cs/>
        </w:rPr>
        <w:t>2552:25) ได้ศึกษาผลการเรียนและทัศนคติของนักศึกษามหาวิทยาลัยคอนเนคติ</w:t>
      </w:r>
      <w:proofErr w:type="spellStart"/>
      <w:r w:rsidR="0023435B" w:rsidRPr="00C62CF1">
        <w:rPr>
          <w:rFonts w:ascii="TH SarabunPSK" w:hAnsi="TH SarabunPSK" w:cs="TH SarabunPSK"/>
          <w:sz w:val="33"/>
          <w:szCs w:val="33"/>
          <w:cs/>
        </w:rPr>
        <w:t>กัต</w:t>
      </w:r>
      <w:proofErr w:type="spellEnd"/>
      <w:r w:rsidR="0023435B" w:rsidRPr="00C62CF1">
        <w:rPr>
          <w:rFonts w:ascii="TH SarabunPSK" w:hAnsi="TH SarabunPSK" w:cs="TH SarabunPSK"/>
          <w:sz w:val="33"/>
          <w:szCs w:val="33"/>
          <w:cs/>
        </w:rPr>
        <w:t xml:space="preserve"> ที่เรียนด้วยบทเรียนบนเครือข่ายในวิชาเคมี พบว่า นักศึกษาที่เรียนจากบทเรียนบนเครือข่าย มีผลสัมฤทธิ์ทางการเรียนสูงกว่าและมีทัศนคติที่ดีในการเรียนวิชาเคมีสูงกว่าที่เรียนตามปกติ นอกจากนี้ นักศึกษามีความเห็นว่า การใช้บทเรียนบนเครือข่ายในวิชาเคมี เป็นการสอนที่มีประสิทธิภาพทำให้มีความกระตือรือร้นในการเรียน อีกทั้งเป็นการจัดประสบการณ์ทางการศึกษาที่มีประโยชน์และน่าสนใจ</w:t>
      </w:r>
    </w:p>
    <w:p w14:paraId="2D982827" w14:textId="77777777" w:rsidR="002A52BB" w:rsidRPr="00C62CF1" w:rsidRDefault="0023435B" w:rsidP="0023435B">
      <w:pPr>
        <w:tabs>
          <w:tab w:val="left" w:pos="960"/>
          <w:tab w:val="left" w:pos="1320"/>
          <w:tab w:val="left" w:pos="168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lastRenderedPageBreak/>
        <w:tab/>
        <w:t>จากผลการศึกษาต่างๆ จะเห็นว่า บทเรียนบนเครือข่ายทำให้ผู้เรียนมีทัศนคติที่ดีต่อวิชาที่เรียนและทำให้ผลสัมฤทธิ์ทางการเรียนดีกว่าวิธีการสอนปกติและผลการศึกษาที่พบมากอีกประการหนึ่ง คือ บทเรียนบนเครือข่าย ช่วยให้ผู้เรียนเกิดความสนใจในบทเรียนมากขึ้น การเรียนใช้เวลาน้อยกว่าการเรียนปกติ จึงทำให้เกิดการนำเครื่องคอมพิวเตอร์มาใช้ในการเรียนการสอนมากขึ้น</w:t>
      </w:r>
    </w:p>
    <w:p w14:paraId="41492ACC" w14:textId="77777777" w:rsidR="002A52BB" w:rsidRPr="00C62CF1" w:rsidRDefault="002A52BB" w:rsidP="002A52BB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3"/>
          <w:szCs w:val="33"/>
        </w:rPr>
      </w:pPr>
    </w:p>
    <w:p w14:paraId="2EFBAAA7" w14:textId="77777777" w:rsidR="005B21E3" w:rsidRPr="00C62CF1" w:rsidRDefault="005B21E3" w:rsidP="005B21E3">
      <w:pPr>
        <w:tabs>
          <w:tab w:val="left" w:pos="1080"/>
          <w:tab w:val="left" w:pos="1560"/>
          <w:tab w:val="left" w:pos="2040"/>
          <w:tab w:val="left" w:pos="2520"/>
        </w:tabs>
        <w:jc w:val="thaiDistribute"/>
        <w:rPr>
          <w:rFonts w:ascii="TH SarabunPSK" w:hAnsi="TH SarabunPSK" w:cs="TH SarabunPSK"/>
          <w:b/>
          <w:bCs/>
          <w:sz w:val="33"/>
          <w:szCs w:val="33"/>
        </w:rPr>
      </w:pPr>
      <w:r w:rsidRPr="00C62CF1">
        <w:rPr>
          <w:rFonts w:ascii="TH SarabunPSK" w:hAnsi="TH SarabunPSK" w:cs="TH SarabunPSK"/>
          <w:b/>
          <w:bCs/>
          <w:sz w:val="33"/>
          <w:szCs w:val="33"/>
          <w:cs/>
        </w:rPr>
        <w:t>ข้อเสนอแนะ</w:t>
      </w:r>
    </w:p>
    <w:p w14:paraId="07CE9AA5" w14:textId="77777777" w:rsidR="005B21E3" w:rsidRPr="00C62CF1" w:rsidRDefault="005B21E3" w:rsidP="005B21E3">
      <w:pPr>
        <w:tabs>
          <w:tab w:val="left" w:pos="1080"/>
          <w:tab w:val="left" w:pos="156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tab/>
        <w:t>ผู้วิจัยได้พิจารณาและมีข้อเสนอแนะดังนี้</w:t>
      </w:r>
    </w:p>
    <w:p w14:paraId="1C0F547B" w14:textId="77777777" w:rsidR="005B21E3" w:rsidRPr="00C62CF1" w:rsidRDefault="005B21E3" w:rsidP="005B21E3">
      <w:pPr>
        <w:tabs>
          <w:tab w:val="left" w:pos="-3000"/>
          <w:tab w:val="left" w:pos="1080"/>
          <w:tab w:val="left" w:pos="1350"/>
          <w:tab w:val="left" w:pos="2040"/>
          <w:tab w:val="left" w:pos="2520"/>
        </w:tabs>
        <w:rPr>
          <w:rFonts w:ascii="TH SarabunPSK" w:hAnsi="TH SarabunPSK" w:cs="TH SarabunPSK"/>
          <w:sz w:val="33"/>
          <w:szCs w:val="33"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tab/>
      </w:r>
      <w:r w:rsidRPr="00C62CF1">
        <w:rPr>
          <w:rFonts w:ascii="TH SarabunPSK" w:hAnsi="TH SarabunPSK" w:cs="TH SarabunPSK"/>
          <w:sz w:val="33"/>
          <w:szCs w:val="33"/>
        </w:rPr>
        <w:t xml:space="preserve">1) </w:t>
      </w:r>
      <w:r w:rsidRPr="00C62CF1">
        <w:rPr>
          <w:rFonts w:ascii="TH SarabunPSK" w:hAnsi="TH SarabunPSK" w:cs="TH SarabunPSK"/>
          <w:sz w:val="33"/>
          <w:szCs w:val="33"/>
          <w:cs/>
        </w:rPr>
        <w:t>ข้อเสนอแนะสำหรับการนำผลการศึกษานี้ไปใช้</w:t>
      </w:r>
    </w:p>
    <w:p w14:paraId="1328B06D" w14:textId="77777777" w:rsidR="005B21E3" w:rsidRPr="00C62CF1" w:rsidRDefault="005B21E3" w:rsidP="005B21E3">
      <w:pPr>
        <w:tabs>
          <w:tab w:val="left" w:pos="1080"/>
          <w:tab w:val="left" w:pos="135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</w:rPr>
      </w:pPr>
      <w:r w:rsidRPr="00C62CF1">
        <w:rPr>
          <w:rFonts w:ascii="TH SarabunPSK" w:hAnsi="TH SarabunPSK" w:cs="TH SarabunPSK"/>
          <w:sz w:val="33"/>
          <w:szCs w:val="33"/>
        </w:rPr>
        <w:tab/>
      </w:r>
      <w:r w:rsidRPr="00C62CF1">
        <w:rPr>
          <w:rFonts w:ascii="TH SarabunPSK" w:hAnsi="TH SarabunPSK" w:cs="TH SarabunPSK"/>
          <w:sz w:val="33"/>
          <w:szCs w:val="33"/>
        </w:rPr>
        <w:tab/>
        <w:t xml:space="preserve">1.1) </w:t>
      </w:r>
      <w:r w:rsidRPr="00C62CF1">
        <w:rPr>
          <w:rFonts w:ascii="TH SarabunPSK" w:hAnsi="TH SarabunPSK" w:cs="TH SarabunPSK"/>
          <w:sz w:val="33"/>
          <w:szCs w:val="33"/>
          <w:cs/>
        </w:rPr>
        <w:t>ควรสนับสนุนให้มีการผลิตสื่อประเภทบทเรียน</w:t>
      </w:r>
      <w:r w:rsidR="00830E71" w:rsidRPr="00C62CF1">
        <w:rPr>
          <w:rFonts w:ascii="TH SarabunPSK" w:hAnsi="TH SarabunPSK" w:cs="TH SarabunPSK"/>
          <w:sz w:val="33"/>
          <w:szCs w:val="33"/>
          <w:cs/>
        </w:rPr>
        <w:t>บนเครือข่ายอินทราเน็ตในทุกกลุ่มสาระและทุกระดับชั้น เนื่องจากมีความสอดคล้องกับบริบทของโรงเรียนที่มีปัญหาเรื่องการเชื่อมต่อสัญญาณอินเทอร์เน็ตและเป็นการส่งเสริมให้นักเรียนได้เรียนรู้ด้วยตนเอง นักเรียนสามารถใช้เวลาในการเรียนได้ตามความสามารถและตอบสนองความแตกต่างระหว่างบุคคลได้เป็นอย่างดี</w:t>
      </w:r>
    </w:p>
    <w:p w14:paraId="1B0512DA" w14:textId="77777777" w:rsidR="005B21E3" w:rsidRPr="00C62CF1" w:rsidRDefault="00830E71" w:rsidP="00830E71">
      <w:pPr>
        <w:tabs>
          <w:tab w:val="left" w:pos="1080"/>
          <w:tab w:val="left" w:pos="135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  <w:cs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tab/>
      </w:r>
      <w:r w:rsidRPr="00C62CF1">
        <w:rPr>
          <w:rFonts w:ascii="TH SarabunPSK" w:hAnsi="TH SarabunPSK" w:cs="TH SarabunPSK"/>
          <w:sz w:val="33"/>
          <w:szCs w:val="33"/>
          <w:cs/>
        </w:rPr>
        <w:tab/>
      </w:r>
      <w:r w:rsidRPr="00C62CF1">
        <w:rPr>
          <w:rFonts w:ascii="TH SarabunPSK" w:hAnsi="TH SarabunPSK" w:cs="TH SarabunPSK"/>
          <w:sz w:val="33"/>
          <w:szCs w:val="33"/>
        </w:rPr>
        <w:t>1.2)</w:t>
      </w:r>
      <w:r w:rsidR="00E17B04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E17B04" w:rsidRPr="00C62CF1">
        <w:rPr>
          <w:rFonts w:ascii="TH SarabunPSK" w:hAnsi="TH SarabunPSK" w:cs="TH SarabunPSK"/>
          <w:sz w:val="33"/>
          <w:szCs w:val="33"/>
          <w:cs/>
        </w:rPr>
        <w:t>บนเครือข่ายอินทราเน็ตที่สร้างขึ้น</w:t>
      </w:r>
      <w:r w:rsidR="00E17B04" w:rsidRPr="00C62CF1">
        <w:rPr>
          <w:rFonts w:ascii="TH SarabunPSK" w:hAnsi="TH SarabunPSK" w:cs="TH SarabunPSK" w:hint="cs"/>
          <w:sz w:val="33"/>
          <w:szCs w:val="33"/>
          <w:cs/>
        </w:rPr>
        <w:t xml:space="preserve"> </w:t>
      </w:r>
      <w:r w:rsidR="005B21E3" w:rsidRPr="00C62CF1">
        <w:rPr>
          <w:rFonts w:ascii="TH SarabunPSK" w:hAnsi="TH SarabunPSK" w:cs="TH SarabunPSK"/>
          <w:sz w:val="33"/>
          <w:szCs w:val="33"/>
          <w:cs/>
        </w:rPr>
        <w:t>จะต้องเหมาะสมกับสภาพแวดล้อม</w:t>
      </w:r>
      <w:r w:rsidR="00E17B04" w:rsidRPr="00C62CF1">
        <w:rPr>
          <w:rFonts w:ascii="TH SarabunPSK" w:hAnsi="TH SarabunPSK" w:cs="TH SarabunPSK" w:hint="cs"/>
          <w:sz w:val="33"/>
          <w:szCs w:val="33"/>
          <w:cs/>
        </w:rPr>
        <w:t>และความพร้อมของอุปกรณ์</w:t>
      </w:r>
      <w:r w:rsidR="005B21E3" w:rsidRPr="00C62CF1">
        <w:rPr>
          <w:rFonts w:ascii="TH SarabunPSK" w:hAnsi="TH SarabunPSK" w:cs="TH SarabunPSK"/>
          <w:sz w:val="33"/>
          <w:szCs w:val="33"/>
          <w:cs/>
        </w:rPr>
        <w:t xml:space="preserve">ที่มี เช่น มีความพร้อมในเรื่องของอุปกรณ์ของเครื่องคอมพิวเตอร์ </w:t>
      </w:r>
      <w:r w:rsidR="00E17B04" w:rsidRPr="00C62CF1">
        <w:rPr>
          <w:rFonts w:ascii="TH SarabunPSK" w:hAnsi="TH SarabunPSK" w:cs="TH SarabunPSK" w:hint="cs"/>
          <w:sz w:val="33"/>
          <w:szCs w:val="33"/>
          <w:cs/>
        </w:rPr>
        <w:t>มี</w:t>
      </w:r>
      <w:r w:rsidR="005B21E3" w:rsidRPr="00C62CF1">
        <w:rPr>
          <w:rFonts w:ascii="TH SarabunPSK" w:hAnsi="TH SarabunPSK" w:cs="TH SarabunPSK"/>
          <w:sz w:val="33"/>
          <w:szCs w:val="33"/>
          <w:cs/>
        </w:rPr>
        <w:t>ห้องปฏิบัติการคอมพิวเตอร์</w:t>
      </w:r>
      <w:r w:rsidR="00E17B04" w:rsidRPr="00C62CF1">
        <w:rPr>
          <w:rFonts w:ascii="TH SarabunPSK" w:hAnsi="TH SarabunPSK" w:cs="TH SarabunPSK" w:hint="cs"/>
          <w:sz w:val="33"/>
          <w:szCs w:val="33"/>
          <w:cs/>
        </w:rPr>
        <w:t>ที่เหมาะแก่การจัดการเรียนการสอน</w:t>
      </w:r>
    </w:p>
    <w:p w14:paraId="2CB0F316" w14:textId="77777777" w:rsidR="005B21E3" w:rsidRPr="00C62CF1" w:rsidRDefault="005B21E3" w:rsidP="005B21E3">
      <w:pPr>
        <w:tabs>
          <w:tab w:val="left" w:pos="1080"/>
          <w:tab w:val="left" w:pos="1350"/>
          <w:tab w:val="left" w:pos="2040"/>
          <w:tab w:val="left" w:pos="2520"/>
        </w:tabs>
        <w:rPr>
          <w:rFonts w:ascii="TH SarabunPSK" w:hAnsi="TH SarabunPSK" w:cs="TH SarabunPSK"/>
          <w:sz w:val="33"/>
          <w:szCs w:val="33"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tab/>
      </w:r>
      <w:r w:rsidR="00830E71" w:rsidRPr="00C62CF1">
        <w:rPr>
          <w:rFonts w:ascii="TH SarabunPSK" w:hAnsi="TH SarabunPSK" w:cs="TH SarabunPSK"/>
          <w:sz w:val="33"/>
          <w:szCs w:val="33"/>
        </w:rPr>
        <w:t>2</w:t>
      </w:r>
      <w:r w:rsidR="00830E71" w:rsidRPr="00C62CF1">
        <w:rPr>
          <w:rFonts w:ascii="TH SarabunPSK" w:hAnsi="TH SarabunPSK" w:cs="TH SarabunPSK"/>
          <w:sz w:val="33"/>
          <w:szCs w:val="33"/>
          <w:cs/>
        </w:rPr>
        <w:t xml:space="preserve">) </w:t>
      </w:r>
      <w:r w:rsidRPr="00C62CF1">
        <w:rPr>
          <w:rFonts w:ascii="TH SarabunPSK" w:hAnsi="TH SarabunPSK" w:cs="TH SarabunPSK"/>
          <w:sz w:val="33"/>
          <w:szCs w:val="33"/>
          <w:cs/>
        </w:rPr>
        <w:t>ข้อเสนอแนะสำหรับการศึกษาครั้งต่อไป</w:t>
      </w:r>
    </w:p>
    <w:p w14:paraId="1B6A6E2F" w14:textId="77777777" w:rsidR="005B21E3" w:rsidRPr="00C62CF1" w:rsidRDefault="005B21E3" w:rsidP="005B21E3">
      <w:pPr>
        <w:tabs>
          <w:tab w:val="left" w:pos="1080"/>
          <w:tab w:val="left" w:pos="135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  <w:cs/>
        </w:rPr>
      </w:pPr>
      <w:r w:rsidRPr="00C62CF1">
        <w:rPr>
          <w:rFonts w:ascii="TH SarabunPSK" w:hAnsi="TH SarabunPSK" w:cs="TH SarabunPSK"/>
          <w:sz w:val="33"/>
          <w:szCs w:val="33"/>
          <w:cs/>
        </w:rPr>
        <w:tab/>
      </w:r>
      <w:r w:rsidRPr="00C62CF1">
        <w:rPr>
          <w:rFonts w:ascii="TH SarabunPSK" w:hAnsi="TH SarabunPSK" w:cs="TH SarabunPSK"/>
          <w:sz w:val="33"/>
          <w:szCs w:val="33"/>
          <w:cs/>
        </w:rPr>
        <w:tab/>
      </w:r>
      <w:r w:rsidR="008B1584" w:rsidRPr="00C62CF1">
        <w:rPr>
          <w:rFonts w:ascii="TH SarabunPSK" w:hAnsi="TH SarabunPSK" w:cs="TH SarabunPSK"/>
          <w:sz w:val="33"/>
          <w:szCs w:val="33"/>
        </w:rPr>
        <w:t>2.</w:t>
      </w:r>
      <w:r w:rsidRPr="00C62CF1">
        <w:rPr>
          <w:rFonts w:ascii="TH SarabunPSK" w:hAnsi="TH SarabunPSK" w:cs="TH SarabunPSK"/>
          <w:sz w:val="33"/>
          <w:szCs w:val="33"/>
          <w:cs/>
        </w:rPr>
        <w:t>1</w:t>
      </w:r>
      <w:r w:rsidR="008B1584" w:rsidRPr="00C62CF1">
        <w:rPr>
          <w:rFonts w:ascii="TH SarabunPSK" w:hAnsi="TH SarabunPSK" w:cs="TH SarabunPSK"/>
          <w:sz w:val="33"/>
          <w:szCs w:val="33"/>
        </w:rPr>
        <w:t>)</w:t>
      </w:r>
      <w:r w:rsidRPr="00C62CF1">
        <w:rPr>
          <w:rFonts w:ascii="TH SarabunPSK" w:hAnsi="TH SarabunPSK" w:cs="TH SarabunPSK"/>
          <w:sz w:val="33"/>
          <w:szCs w:val="33"/>
          <w:cs/>
        </w:rPr>
        <w:t xml:space="preserve"> ควรมีการศึกษาและพัฒนาบทเรียนคอมพิวเตอร์ในเนื้อหาอื่นๆ รวมทั้งในรายวิชาอื่นๆ ให้หลากหลาย</w:t>
      </w:r>
    </w:p>
    <w:p w14:paraId="5D11B6B9" w14:textId="77777777" w:rsidR="008B1584" w:rsidRPr="00C62CF1" w:rsidRDefault="005B21E3" w:rsidP="008B1584">
      <w:pPr>
        <w:tabs>
          <w:tab w:val="left" w:pos="1080"/>
          <w:tab w:val="left" w:pos="1350"/>
          <w:tab w:val="left" w:pos="2040"/>
          <w:tab w:val="left" w:pos="2520"/>
        </w:tabs>
        <w:jc w:val="thaiDistribute"/>
        <w:rPr>
          <w:rFonts w:ascii="TH SarabunPSK" w:hAnsi="TH SarabunPSK" w:cs="TH SarabunPSK"/>
          <w:sz w:val="33"/>
          <w:szCs w:val="33"/>
          <w:cs/>
        </w:rPr>
      </w:pPr>
      <w:r w:rsidRPr="00C62CF1">
        <w:rPr>
          <w:rFonts w:ascii="TH SarabunPSK" w:hAnsi="TH SarabunPSK" w:cs="TH SarabunPSK"/>
          <w:sz w:val="33"/>
          <w:szCs w:val="33"/>
        </w:rPr>
        <w:tab/>
      </w:r>
      <w:r w:rsidRPr="00C62CF1">
        <w:rPr>
          <w:rFonts w:ascii="TH SarabunPSK" w:hAnsi="TH SarabunPSK" w:cs="TH SarabunPSK"/>
          <w:sz w:val="33"/>
          <w:szCs w:val="33"/>
        </w:rPr>
        <w:tab/>
        <w:t>2.</w:t>
      </w:r>
      <w:r w:rsidR="008B1584" w:rsidRPr="00C62CF1">
        <w:rPr>
          <w:rFonts w:ascii="TH SarabunPSK" w:hAnsi="TH SarabunPSK" w:cs="TH SarabunPSK"/>
          <w:sz w:val="33"/>
          <w:szCs w:val="33"/>
        </w:rPr>
        <w:t>2)</w:t>
      </w:r>
      <w:r w:rsidRPr="00C62CF1">
        <w:rPr>
          <w:rFonts w:ascii="TH SarabunPSK" w:hAnsi="TH SarabunPSK" w:cs="TH SarabunPSK"/>
          <w:sz w:val="33"/>
          <w:szCs w:val="33"/>
        </w:rPr>
        <w:t xml:space="preserve"> </w:t>
      </w:r>
      <w:r w:rsidR="008B1584" w:rsidRPr="00C62CF1">
        <w:rPr>
          <w:rFonts w:ascii="TH SarabunPSK" w:hAnsi="TH SarabunPSK" w:cs="TH SarabunPSK"/>
          <w:sz w:val="33"/>
          <w:szCs w:val="33"/>
          <w:cs/>
        </w:rPr>
        <w:t>พัฒนาบทเรียนบนเครือข่ายอินทรา</w:t>
      </w:r>
      <w:r w:rsidRPr="00C62CF1">
        <w:rPr>
          <w:rFonts w:ascii="TH SarabunPSK" w:hAnsi="TH SarabunPSK" w:cs="TH SarabunPSK"/>
          <w:sz w:val="33"/>
          <w:szCs w:val="33"/>
          <w:cs/>
        </w:rPr>
        <w:t>เน็ต</w:t>
      </w:r>
      <w:r w:rsidR="008B1584" w:rsidRPr="00C62CF1">
        <w:rPr>
          <w:rFonts w:ascii="TH SarabunPSK" w:hAnsi="TH SarabunPSK" w:cs="TH SarabunPSK"/>
          <w:sz w:val="33"/>
          <w:szCs w:val="33"/>
          <w:cs/>
        </w:rPr>
        <w:t>สู่บทเรียนบนเครือข่ายอินเทอร์เน็ตต่อไป</w:t>
      </w:r>
    </w:p>
    <w:p w14:paraId="0B9BB326" w14:textId="77777777" w:rsidR="005B21E3" w:rsidRPr="00C62CF1" w:rsidRDefault="005B21E3" w:rsidP="002A52BB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3"/>
          <w:szCs w:val="33"/>
        </w:rPr>
      </w:pPr>
    </w:p>
    <w:sectPr w:rsidR="005B21E3" w:rsidRPr="00C62CF1" w:rsidSect="00FF4458">
      <w:headerReference w:type="default" r:id="rId8"/>
      <w:pgSz w:w="11909" w:h="16834" w:code="9"/>
      <w:pgMar w:top="2016" w:right="1152" w:bottom="432" w:left="1872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17E55" w14:textId="77777777" w:rsidR="00761C32" w:rsidRDefault="00761C32" w:rsidP="002D72BF">
      <w:r>
        <w:separator/>
      </w:r>
    </w:p>
  </w:endnote>
  <w:endnote w:type="continuationSeparator" w:id="0">
    <w:p w14:paraId="771FFC14" w14:textId="77777777" w:rsidR="00761C32" w:rsidRDefault="00761C32" w:rsidP="002D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New">
    <w:altName w:val="Arial Unicode MS"/>
    <w:panose1 w:val="020B0604020202020204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C18E6" w14:textId="77777777" w:rsidR="00761C32" w:rsidRDefault="00761C32" w:rsidP="002D72BF">
      <w:r>
        <w:separator/>
      </w:r>
    </w:p>
  </w:footnote>
  <w:footnote w:type="continuationSeparator" w:id="0">
    <w:p w14:paraId="45DFF1DD" w14:textId="77777777" w:rsidR="00761C32" w:rsidRDefault="00761C32" w:rsidP="002D7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83246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14:paraId="22FF58C5" w14:textId="77777777" w:rsidR="00380897" w:rsidRPr="002D72BF" w:rsidRDefault="00380897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2D72BF">
          <w:rPr>
            <w:rFonts w:ascii="TH SarabunPSK" w:hAnsi="TH SarabunPSK" w:cs="TH SarabunPSK"/>
            <w:sz w:val="28"/>
          </w:rPr>
          <w:fldChar w:fldCharType="begin"/>
        </w:r>
        <w:r w:rsidRPr="002D72BF">
          <w:rPr>
            <w:rFonts w:ascii="TH SarabunPSK" w:hAnsi="TH SarabunPSK" w:cs="TH SarabunPSK"/>
            <w:sz w:val="28"/>
          </w:rPr>
          <w:instrText>PAGE   \* MERGEFORMAT</w:instrText>
        </w:r>
        <w:r w:rsidRPr="002D72BF">
          <w:rPr>
            <w:rFonts w:ascii="TH SarabunPSK" w:hAnsi="TH SarabunPSK" w:cs="TH SarabunPSK"/>
            <w:sz w:val="28"/>
          </w:rPr>
          <w:fldChar w:fldCharType="separate"/>
        </w:r>
        <w:r w:rsidR="00C62CF1" w:rsidRPr="00C62CF1">
          <w:rPr>
            <w:rFonts w:ascii="TH SarabunPSK" w:hAnsi="TH SarabunPSK" w:cs="TH SarabunPSK"/>
            <w:noProof/>
            <w:sz w:val="28"/>
            <w:szCs w:val="28"/>
            <w:lang w:val="th-TH"/>
          </w:rPr>
          <w:t>39</w:t>
        </w:r>
        <w:r w:rsidRPr="002D72BF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38FD389C" w14:textId="77777777" w:rsidR="00380897" w:rsidRDefault="003808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7055"/>
    <w:multiLevelType w:val="hybridMultilevel"/>
    <w:tmpl w:val="7A8E3424"/>
    <w:lvl w:ilvl="0" w:tplc="5ABC3A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C3C21"/>
    <w:multiLevelType w:val="hybridMultilevel"/>
    <w:tmpl w:val="50A2F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20ED"/>
    <w:multiLevelType w:val="hybridMultilevel"/>
    <w:tmpl w:val="E682A9C6"/>
    <w:lvl w:ilvl="0" w:tplc="4B74F544">
      <w:start w:val="1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552275"/>
    <w:multiLevelType w:val="hybridMultilevel"/>
    <w:tmpl w:val="FF005DE8"/>
    <w:lvl w:ilvl="0" w:tplc="2BB8940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3E1784"/>
    <w:multiLevelType w:val="hybridMultilevel"/>
    <w:tmpl w:val="6F62A0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C07EC"/>
    <w:multiLevelType w:val="hybridMultilevel"/>
    <w:tmpl w:val="9E54A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95DB3"/>
    <w:multiLevelType w:val="hybridMultilevel"/>
    <w:tmpl w:val="384E98E4"/>
    <w:lvl w:ilvl="0" w:tplc="0409000F">
      <w:start w:val="1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AB2DD6"/>
    <w:multiLevelType w:val="hybridMultilevel"/>
    <w:tmpl w:val="4C4A27E4"/>
    <w:lvl w:ilvl="0" w:tplc="7A28E9E0">
      <w:start w:val="1"/>
      <w:numFmt w:val="decimal"/>
      <w:lvlText w:val="%1."/>
      <w:lvlJc w:val="left"/>
      <w:pPr>
        <w:ind w:left="4605" w:hanging="1725"/>
      </w:pPr>
      <w:rPr>
        <w:rFonts w:cs="Angsana New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19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C6F072F"/>
    <w:multiLevelType w:val="multilevel"/>
    <w:tmpl w:val="89B096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9" w15:restartNumberingAfterBreak="0">
    <w:nsid w:val="21335A57"/>
    <w:multiLevelType w:val="hybridMultilevel"/>
    <w:tmpl w:val="F88EE9D6"/>
    <w:lvl w:ilvl="0" w:tplc="935803B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5805807"/>
    <w:multiLevelType w:val="hybridMultilevel"/>
    <w:tmpl w:val="8DDC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76A44"/>
    <w:multiLevelType w:val="hybridMultilevel"/>
    <w:tmpl w:val="F524E93A"/>
    <w:lvl w:ilvl="0" w:tplc="036C7F7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CDF2DA2"/>
    <w:multiLevelType w:val="multilevel"/>
    <w:tmpl w:val="5630C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13" w15:restartNumberingAfterBreak="0">
    <w:nsid w:val="3256560A"/>
    <w:multiLevelType w:val="hybridMultilevel"/>
    <w:tmpl w:val="D62E49EC"/>
    <w:lvl w:ilvl="0" w:tplc="5CEAFF86">
      <w:start w:val="1"/>
      <w:numFmt w:val="decimal"/>
      <w:lvlText w:val="%1."/>
      <w:lvlJc w:val="left"/>
      <w:pPr>
        <w:ind w:left="720" w:hanging="360"/>
      </w:pPr>
      <w:rPr>
        <w:rFonts w:ascii="Angsana New" w:eastAsia="SimSun" w:hAnsi="Angsana New" w:cs="Angsana New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15968"/>
    <w:multiLevelType w:val="multilevel"/>
    <w:tmpl w:val="BFBC2B08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</w:rPr>
    </w:lvl>
    <w:lvl w:ilvl="1">
      <w:start w:val="1"/>
      <w:numFmt w:val="decimal"/>
      <w:isLgl/>
      <w:lvlText w:val="%1.%2"/>
      <w:lvlJc w:val="left"/>
      <w:pPr>
        <w:ind w:left="2160" w:hanging="72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3240" w:hanging="1080"/>
      </w:pPr>
      <w:rPr>
        <w:rFonts w:ascii="Angsana New" w:hAnsi="Angsana New" w:cs="Angsana New" w:hint="default"/>
      </w:rPr>
    </w:lvl>
    <w:lvl w:ilvl="3">
      <w:start w:val="1"/>
      <w:numFmt w:val="decimal"/>
      <w:isLgl/>
      <w:lvlText w:val="%1.%2.%3.%4"/>
      <w:lvlJc w:val="left"/>
      <w:pPr>
        <w:ind w:left="4320" w:hanging="1440"/>
      </w:pPr>
      <w:rPr>
        <w:rFonts w:ascii="Angsana New" w:hAnsi="Angsana New" w:cs="Angsana New" w:hint="default"/>
      </w:rPr>
    </w:lvl>
    <w:lvl w:ilvl="4">
      <w:start w:val="1"/>
      <w:numFmt w:val="decimal"/>
      <w:isLgl/>
      <w:lvlText w:val="%1.%2.%3.%4.%5"/>
      <w:lvlJc w:val="left"/>
      <w:pPr>
        <w:ind w:left="5400" w:hanging="1800"/>
      </w:pPr>
      <w:rPr>
        <w:rFonts w:ascii="Angsana New" w:hAnsi="Angsana New"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6480" w:hanging="2160"/>
      </w:pPr>
      <w:rPr>
        <w:rFonts w:ascii="Angsana New" w:hAnsi="Angsana New"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7560" w:hanging="2520"/>
      </w:pPr>
      <w:rPr>
        <w:rFonts w:ascii="Angsana New" w:hAnsi="Angsana New"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8640" w:hanging="2880"/>
      </w:pPr>
      <w:rPr>
        <w:rFonts w:ascii="Angsana New" w:hAnsi="Angsana New"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9360" w:hanging="2880"/>
      </w:pPr>
      <w:rPr>
        <w:rFonts w:ascii="Angsana New" w:hAnsi="Angsana New" w:cs="Angsana New" w:hint="default"/>
      </w:rPr>
    </w:lvl>
  </w:abstractNum>
  <w:abstractNum w:abstractNumId="15" w15:restartNumberingAfterBreak="0">
    <w:nsid w:val="33532EC7"/>
    <w:multiLevelType w:val="multilevel"/>
    <w:tmpl w:val="6CECF8E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 w15:restartNumberingAfterBreak="0">
    <w:nsid w:val="36935B6D"/>
    <w:multiLevelType w:val="hybridMultilevel"/>
    <w:tmpl w:val="D2D268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15323"/>
    <w:multiLevelType w:val="hybridMultilevel"/>
    <w:tmpl w:val="6A9C6686"/>
    <w:lvl w:ilvl="0" w:tplc="0504C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D2DED"/>
    <w:multiLevelType w:val="hybridMultilevel"/>
    <w:tmpl w:val="E0EE9AC0"/>
    <w:lvl w:ilvl="0" w:tplc="C598C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B51BE0"/>
    <w:multiLevelType w:val="hybridMultilevel"/>
    <w:tmpl w:val="21D0791E"/>
    <w:lvl w:ilvl="0" w:tplc="CB643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844324"/>
    <w:multiLevelType w:val="hybridMultilevel"/>
    <w:tmpl w:val="DBACD4AC"/>
    <w:lvl w:ilvl="0" w:tplc="4DAADF82">
      <w:start w:val="1"/>
      <w:numFmt w:val="decimal"/>
      <w:lvlText w:val="%1."/>
      <w:lvlJc w:val="left"/>
      <w:pPr>
        <w:ind w:left="4545" w:hanging="2385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D5E7C"/>
    <w:multiLevelType w:val="hybridMultilevel"/>
    <w:tmpl w:val="81785F24"/>
    <w:lvl w:ilvl="0" w:tplc="7472A96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3E63FC"/>
    <w:multiLevelType w:val="hybridMultilevel"/>
    <w:tmpl w:val="6BE81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C0A9C"/>
    <w:multiLevelType w:val="multilevel"/>
    <w:tmpl w:val="79787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4" w15:restartNumberingAfterBreak="0">
    <w:nsid w:val="466C5042"/>
    <w:multiLevelType w:val="hybridMultilevel"/>
    <w:tmpl w:val="1570AA84"/>
    <w:lvl w:ilvl="0" w:tplc="FEC6B8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FB3332"/>
    <w:multiLevelType w:val="multilevel"/>
    <w:tmpl w:val="F90010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6" w15:restartNumberingAfterBreak="0">
    <w:nsid w:val="48FF30C3"/>
    <w:multiLevelType w:val="hybridMultilevel"/>
    <w:tmpl w:val="D38655B2"/>
    <w:lvl w:ilvl="0" w:tplc="35BCC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9ED5C61"/>
    <w:multiLevelType w:val="hybridMultilevel"/>
    <w:tmpl w:val="BB8EE69A"/>
    <w:lvl w:ilvl="0" w:tplc="C8E0B0D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BE06EA"/>
    <w:multiLevelType w:val="multilevel"/>
    <w:tmpl w:val="FF14414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9" w15:restartNumberingAfterBreak="0">
    <w:nsid w:val="4BD15DE1"/>
    <w:multiLevelType w:val="hybridMultilevel"/>
    <w:tmpl w:val="58C878F8"/>
    <w:lvl w:ilvl="0" w:tplc="DC3C7F62">
      <w:start w:val="1"/>
      <w:numFmt w:val="bullet"/>
      <w:lvlText w:val="-"/>
      <w:lvlJc w:val="left"/>
      <w:pPr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7301D16"/>
    <w:multiLevelType w:val="hybridMultilevel"/>
    <w:tmpl w:val="84FC1816"/>
    <w:lvl w:ilvl="0" w:tplc="9F6EE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CF2074"/>
    <w:multiLevelType w:val="hybridMultilevel"/>
    <w:tmpl w:val="C9844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AA6E72"/>
    <w:multiLevelType w:val="hybridMultilevel"/>
    <w:tmpl w:val="ABA67AA8"/>
    <w:lvl w:ilvl="0" w:tplc="8DA80080">
      <w:start w:val="1"/>
      <w:numFmt w:val="decimal"/>
      <w:lvlText w:val="%1."/>
      <w:lvlJc w:val="left"/>
      <w:pPr>
        <w:ind w:left="4605" w:hanging="24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61FE1451"/>
    <w:multiLevelType w:val="multilevel"/>
    <w:tmpl w:val="17324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64270426"/>
    <w:multiLevelType w:val="multilevel"/>
    <w:tmpl w:val="DD823E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6CF6308"/>
    <w:multiLevelType w:val="multilevel"/>
    <w:tmpl w:val="0CD488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71B158E0"/>
    <w:multiLevelType w:val="hybridMultilevel"/>
    <w:tmpl w:val="EC88CE00"/>
    <w:lvl w:ilvl="0" w:tplc="E760F836">
      <w:start w:val="1"/>
      <w:numFmt w:val="decimal"/>
      <w:lvlText w:val="%1.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423D8"/>
    <w:multiLevelType w:val="hybridMultilevel"/>
    <w:tmpl w:val="B36CA82E"/>
    <w:lvl w:ilvl="0" w:tplc="14D4603E">
      <w:start w:val="1"/>
      <w:numFmt w:val="decimal"/>
      <w:lvlText w:val="%1."/>
      <w:lvlJc w:val="left"/>
      <w:pPr>
        <w:ind w:left="1440" w:hanging="360"/>
      </w:pPr>
      <w:rPr>
        <w:rFonts w:ascii="Angsana New" w:eastAsia="Angsana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E50A5B"/>
    <w:multiLevelType w:val="hybridMultilevel"/>
    <w:tmpl w:val="68E817DE"/>
    <w:lvl w:ilvl="0" w:tplc="E614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49EDA">
      <w:numFmt w:val="none"/>
      <w:lvlText w:val=""/>
      <w:lvlJc w:val="left"/>
      <w:pPr>
        <w:tabs>
          <w:tab w:val="num" w:pos="360"/>
        </w:tabs>
      </w:pPr>
    </w:lvl>
    <w:lvl w:ilvl="2" w:tplc="89027A48">
      <w:numFmt w:val="none"/>
      <w:lvlText w:val=""/>
      <w:lvlJc w:val="left"/>
      <w:pPr>
        <w:tabs>
          <w:tab w:val="num" w:pos="360"/>
        </w:tabs>
      </w:pPr>
    </w:lvl>
    <w:lvl w:ilvl="3" w:tplc="BC361680">
      <w:numFmt w:val="none"/>
      <w:lvlText w:val=""/>
      <w:lvlJc w:val="left"/>
      <w:pPr>
        <w:tabs>
          <w:tab w:val="num" w:pos="360"/>
        </w:tabs>
      </w:pPr>
    </w:lvl>
    <w:lvl w:ilvl="4" w:tplc="A45E3954">
      <w:numFmt w:val="none"/>
      <w:lvlText w:val=""/>
      <w:lvlJc w:val="left"/>
      <w:pPr>
        <w:tabs>
          <w:tab w:val="num" w:pos="360"/>
        </w:tabs>
      </w:pPr>
    </w:lvl>
    <w:lvl w:ilvl="5" w:tplc="C8FC1B26">
      <w:numFmt w:val="none"/>
      <w:lvlText w:val=""/>
      <w:lvlJc w:val="left"/>
      <w:pPr>
        <w:tabs>
          <w:tab w:val="num" w:pos="360"/>
        </w:tabs>
      </w:pPr>
    </w:lvl>
    <w:lvl w:ilvl="6" w:tplc="D68A0992">
      <w:numFmt w:val="none"/>
      <w:lvlText w:val=""/>
      <w:lvlJc w:val="left"/>
      <w:pPr>
        <w:tabs>
          <w:tab w:val="num" w:pos="360"/>
        </w:tabs>
      </w:pPr>
    </w:lvl>
    <w:lvl w:ilvl="7" w:tplc="A790C60C">
      <w:numFmt w:val="none"/>
      <w:lvlText w:val=""/>
      <w:lvlJc w:val="left"/>
      <w:pPr>
        <w:tabs>
          <w:tab w:val="num" w:pos="360"/>
        </w:tabs>
      </w:pPr>
    </w:lvl>
    <w:lvl w:ilvl="8" w:tplc="40427C38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75FE58A1"/>
    <w:multiLevelType w:val="hybridMultilevel"/>
    <w:tmpl w:val="7018A774"/>
    <w:lvl w:ilvl="0" w:tplc="B2FACC0C">
      <w:start w:val="1"/>
      <w:numFmt w:val="decimal"/>
      <w:lvlText w:val="%1."/>
      <w:lvlJc w:val="left"/>
      <w:pPr>
        <w:ind w:left="1800" w:hanging="360"/>
      </w:pPr>
      <w:rPr>
        <w:rFonts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8CD10AE"/>
    <w:multiLevelType w:val="multilevel"/>
    <w:tmpl w:val="AF028C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1" w15:restartNumberingAfterBreak="0">
    <w:nsid w:val="7C69179C"/>
    <w:multiLevelType w:val="multilevel"/>
    <w:tmpl w:val="F0F20EE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7D9770E5"/>
    <w:multiLevelType w:val="multilevel"/>
    <w:tmpl w:val="895E7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3" w15:restartNumberingAfterBreak="0">
    <w:nsid w:val="7E9A3591"/>
    <w:multiLevelType w:val="multilevel"/>
    <w:tmpl w:val="81808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40"/>
  </w:num>
  <w:num w:numId="3">
    <w:abstractNumId w:val="35"/>
  </w:num>
  <w:num w:numId="4">
    <w:abstractNumId w:val="8"/>
  </w:num>
  <w:num w:numId="5">
    <w:abstractNumId w:val="28"/>
  </w:num>
  <w:num w:numId="6">
    <w:abstractNumId w:val="27"/>
  </w:num>
  <w:num w:numId="7">
    <w:abstractNumId w:val="37"/>
  </w:num>
  <w:num w:numId="8">
    <w:abstractNumId w:val="0"/>
  </w:num>
  <w:num w:numId="9">
    <w:abstractNumId w:val="14"/>
  </w:num>
  <w:num w:numId="10">
    <w:abstractNumId w:val="7"/>
  </w:num>
  <w:num w:numId="11">
    <w:abstractNumId w:val="19"/>
  </w:num>
  <w:num w:numId="12">
    <w:abstractNumId w:val="29"/>
  </w:num>
  <w:num w:numId="13">
    <w:abstractNumId w:val="10"/>
  </w:num>
  <w:num w:numId="14">
    <w:abstractNumId w:val="20"/>
  </w:num>
  <w:num w:numId="15">
    <w:abstractNumId w:val="36"/>
  </w:num>
  <w:num w:numId="16">
    <w:abstractNumId w:val="6"/>
  </w:num>
  <w:num w:numId="17">
    <w:abstractNumId w:val="32"/>
  </w:num>
  <w:num w:numId="18">
    <w:abstractNumId w:val="39"/>
  </w:num>
  <w:num w:numId="19">
    <w:abstractNumId w:val="2"/>
  </w:num>
  <w:num w:numId="20">
    <w:abstractNumId w:val="25"/>
  </w:num>
  <w:num w:numId="21">
    <w:abstractNumId w:val="12"/>
  </w:num>
  <w:num w:numId="22">
    <w:abstractNumId w:val="42"/>
  </w:num>
  <w:num w:numId="23">
    <w:abstractNumId w:val="15"/>
  </w:num>
  <w:num w:numId="24">
    <w:abstractNumId w:val="17"/>
  </w:num>
  <w:num w:numId="25">
    <w:abstractNumId w:val="33"/>
  </w:num>
  <w:num w:numId="26">
    <w:abstractNumId w:val="41"/>
  </w:num>
  <w:num w:numId="27">
    <w:abstractNumId w:val="30"/>
  </w:num>
  <w:num w:numId="28">
    <w:abstractNumId w:val="18"/>
  </w:num>
  <w:num w:numId="29">
    <w:abstractNumId w:val="16"/>
  </w:num>
  <w:num w:numId="30">
    <w:abstractNumId w:val="22"/>
  </w:num>
  <w:num w:numId="31">
    <w:abstractNumId w:val="4"/>
  </w:num>
  <w:num w:numId="32">
    <w:abstractNumId w:val="26"/>
  </w:num>
  <w:num w:numId="33">
    <w:abstractNumId w:val="13"/>
  </w:num>
  <w:num w:numId="34">
    <w:abstractNumId w:val="5"/>
  </w:num>
  <w:num w:numId="35">
    <w:abstractNumId w:val="1"/>
  </w:num>
  <w:num w:numId="36">
    <w:abstractNumId w:val="21"/>
  </w:num>
  <w:num w:numId="37">
    <w:abstractNumId w:val="31"/>
  </w:num>
  <w:num w:numId="38">
    <w:abstractNumId w:val="3"/>
  </w:num>
  <w:num w:numId="39">
    <w:abstractNumId w:val="11"/>
  </w:num>
  <w:num w:numId="40">
    <w:abstractNumId w:val="38"/>
  </w:num>
  <w:num w:numId="41">
    <w:abstractNumId w:val="23"/>
  </w:num>
  <w:num w:numId="42">
    <w:abstractNumId w:val="9"/>
  </w:num>
  <w:num w:numId="43">
    <w:abstractNumId w:val="2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BF"/>
    <w:rsid w:val="00023E29"/>
    <w:rsid w:val="00064A93"/>
    <w:rsid w:val="000719C6"/>
    <w:rsid w:val="0007615F"/>
    <w:rsid w:val="0009046C"/>
    <w:rsid w:val="000D2C59"/>
    <w:rsid w:val="001178CC"/>
    <w:rsid w:val="0019083A"/>
    <w:rsid w:val="002039DF"/>
    <w:rsid w:val="0023435B"/>
    <w:rsid w:val="002A52BB"/>
    <w:rsid w:val="002D72BF"/>
    <w:rsid w:val="002E2FD9"/>
    <w:rsid w:val="002F2929"/>
    <w:rsid w:val="002F7EEB"/>
    <w:rsid w:val="00304F01"/>
    <w:rsid w:val="003209DF"/>
    <w:rsid w:val="00372F71"/>
    <w:rsid w:val="00380897"/>
    <w:rsid w:val="003902E5"/>
    <w:rsid w:val="003D390F"/>
    <w:rsid w:val="00455AA7"/>
    <w:rsid w:val="00455DC0"/>
    <w:rsid w:val="00466AA5"/>
    <w:rsid w:val="00473BE1"/>
    <w:rsid w:val="004C179A"/>
    <w:rsid w:val="004F5DE3"/>
    <w:rsid w:val="00516CF8"/>
    <w:rsid w:val="00545424"/>
    <w:rsid w:val="005B21E3"/>
    <w:rsid w:val="00601C9F"/>
    <w:rsid w:val="00627BA5"/>
    <w:rsid w:val="00635C08"/>
    <w:rsid w:val="0063669B"/>
    <w:rsid w:val="0064250D"/>
    <w:rsid w:val="006814EB"/>
    <w:rsid w:val="00696047"/>
    <w:rsid w:val="00737529"/>
    <w:rsid w:val="00761C32"/>
    <w:rsid w:val="00795153"/>
    <w:rsid w:val="0079717B"/>
    <w:rsid w:val="008118A8"/>
    <w:rsid w:val="00830E71"/>
    <w:rsid w:val="008B1584"/>
    <w:rsid w:val="008C5CB3"/>
    <w:rsid w:val="0093024F"/>
    <w:rsid w:val="0096644F"/>
    <w:rsid w:val="009E776B"/>
    <w:rsid w:val="00A01078"/>
    <w:rsid w:val="00AC43D7"/>
    <w:rsid w:val="00B6703C"/>
    <w:rsid w:val="00B75463"/>
    <w:rsid w:val="00B97C6C"/>
    <w:rsid w:val="00C45927"/>
    <w:rsid w:val="00C62CF1"/>
    <w:rsid w:val="00CC56CE"/>
    <w:rsid w:val="00CC5705"/>
    <w:rsid w:val="00CD4515"/>
    <w:rsid w:val="00D25B9C"/>
    <w:rsid w:val="00DA0FD6"/>
    <w:rsid w:val="00DA181F"/>
    <w:rsid w:val="00E128CF"/>
    <w:rsid w:val="00E17B04"/>
    <w:rsid w:val="00E21469"/>
    <w:rsid w:val="00E30B19"/>
    <w:rsid w:val="00E646E5"/>
    <w:rsid w:val="00E96DC7"/>
    <w:rsid w:val="00EB1EC7"/>
    <w:rsid w:val="00EB29FB"/>
    <w:rsid w:val="00ED0D7E"/>
    <w:rsid w:val="00F55E69"/>
    <w:rsid w:val="00F76CEA"/>
    <w:rsid w:val="00F7781E"/>
    <w:rsid w:val="00FB1079"/>
    <w:rsid w:val="00FD73EE"/>
    <w:rsid w:val="00FF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BDF2"/>
  <w15:docId w15:val="{35368222-CFB3-4728-B170-C5512267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F71"/>
    <w:pPr>
      <w:spacing w:after="0" w:line="240" w:lineRule="auto"/>
    </w:pPr>
    <w:rPr>
      <w:rFonts w:ascii="Calibri" w:eastAsia="Calibri" w:hAnsi="Calibri" w:cs="Angsana New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372F71"/>
    <w:pPr>
      <w:outlineLvl w:val="0"/>
    </w:pPr>
    <w:rPr>
      <w:rFonts w:ascii="Cordia New" w:eastAsia="Times New Roman" w:hAnsi="Cordia New" w:cs="Cordia New"/>
      <w:kern w:val="36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372F71"/>
    <w:pPr>
      <w:keepNext/>
      <w:ind w:left="1440"/>
      <w:jc w:val="both"/>
      <w:outlineLvl w:val="4"/>
    </w:pPr>
    <w:rPr>
      <w:rFonts w:ascii="Browallia New" w:eastAsia="Cord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F71"/>
    <w:rPr>
      <w:rFonts w:ascii="Cordia New" w:eastAsia="Times New Roman" w:hAnsi="Cordia New" w:cs="Cordia New"/>
      <w:kern w:val="36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372F71"/>
    <w:rPr>
      <w:rFonts w:ascii="Browallia New" w:eastAsia="Cordia New" w:hAnsi="Browallia New" w:cs="Browalli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7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2BF"/>
  </w:style>
  <w:style w:type="paragraph" w:styleId="Footer">
    <w:name w:val="footer"/>
    <w:basedOn w:val="Normal"/>
    <w:link w:val="FooterChar"/>
    <w:uiPriority w:val="99"/>
    <w:unhideWhenUsed/>
    <w:rsid w:val="002D7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2BF"/>
  </w:style>
  <w:style w:type="character" w:styleId="Hyperlink">
    <w:name w:val="Hyperlink"/>
    <w:uiPriority w:val="99"/>
    <w:rsid w:val="00372F71"/>
    <w:rPr>
      <w:color w:val="0000FF"/>
      <w:u w:val="single"/>
    </w:rPr>
  </w:style>
  <w:style w:type="character" w:styleId="PageNumber">
    <w:name w:val="page number"/>
    <w:basedOn w:val="DefaultParagraphFont"/>
    <w:rsid w:val="00372F71"/>
  </w:style>
  <w:style w:type="character" w:customStyle="1" w:styleId="FootnoteTextChar">
    <w:name w:val="Footnote Text Char"/>
    <w:basedOn w:val="DefaultParagraphFont"/>
    <w:link w:val="FootnoteText"/>
    <w:semiHidden/>
    <w:rsid w:val="00372F71"/>
    <w:rPr>
      <w:rFonts w:ascii="Times New Roman" w:eastAsia="Times New Roman" w:hAnsi="Times New Roman" w:cs="Angsana New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372F71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372F71"/>
    <w:pPr>
      <w:spacing w:after="0" w:line="240" w:lineRule="auto"/>
    </w:pPr>
    <w:rPr>
      <w:rFonts w:ascii="Calibri" w:eastAsia="Calibri" w:hAnsi="Calibri" w:cs="Angsana New"/>
    </w:rPr>
  </w:style>
  <w:style w:type="paragraph" w:styleId="BodyText">
    <w:name w:val="Body Text"/>
    <w:basedOn w:val="Normal"/>
    <w:link w:val="BodyTextChar"/>
    <w:rsid w:val="00372F71"/>
    <w:pPr>
      <w:spacing w:after="120"/>
    </w:pPr>
    <w:rPr>
      <w:rFonts w:ascii="Cordia New" w:eastAsia="Cordia New" w:hAnsi="Cordia New"/>
      <w:sz w:val="28"/>
      <w:szCs w:val="32"/>
    </w:rPr>
  </w:style>
  <w:style w:type="character" w:customStyle="1" w:styleId="BodyTextChar">
    <w:name w:val="Body Text Char"/>
    <w:basedOn w:val="DefaultParagraphFont"/>
    <w:link w:val="BodyText"/>
    <w:rsid w:val="00372F71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372F71"/>
    <w:pPr>
      <w:spacing w:after="200" w:line="276" w:lineRule="auto"/>
      <w:ind w:left="720"/>
      <w:contextualSpacing/>
    </w:pPr>
    <w:rPr>
      <w:sz w:val="22"/>
      <w:szCs w:val="28"/>
    </w:rPr>
  </w:style>
  <w:style w:type="paragraph" w:styleId="BodyText2">
    <w:name w:val="Body Text 2"/>
    <w:basedOn w:val="Normal"/>
    <w:link w:val="BodyText2Char"/>
    <w:unhideWhenUsed/>
    <w:rsid w:val="00372F71"/>
    <w:pPr>
      <w:spacing w:after="120" w:line="480" w:lineRule="auto"/>
    </w:pPr>
    <w:rPr>
      <w:szCs w:val="25"/>
    </w:rPr>
  </w:style>
  <w:style w:type="character" w:customStyle="1" w:styleId="BodyText2Char">
    <w:name w:val="Body Text 2 Char"/>
    <w:basedOn w:val="DefaultParagraphFont"/>
    <w:link w:val="BodyText2"/>
    <w:rsid w:val="00372F71"/>
    <w:rPr>
      <w:rFonts w:ascii="Calibri" w:eastAsia="Calibri" w:hAnsi="Calibri" w:cs="Angsana New"/>
      <w:sz w:val="20"/>
      <w:szCs w:val="25"/>
    </w:rPr>
  </w:style>
  <w:style w:type="paragraph" w:styleId="NormalWeb">
    <w:name w:val="Normal (Web)"/>
    <w:basedOn w:val="Normal"/>
    <w:uiPriority w:val="99"/>
    <w:unhideWhenUsed/>
    <w:rsid w:val="00372F71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character" w:styleId="Strong">
    <w:name w:val="Strong"/>
    <w:uiPriority w:val="22"/>
    <w:qFormat/>
    <w:rsid w:val="00372F71"/>
    <w:rPr>
      <w:b/>
      <w:bCs/>
    </w:rPr>
  </w:style>
  <w:style w:type="paragraph" w:styleId="BodyTextIndent2">
    <w:name w:val="Body Text Indent 2"/>
    <w:basedOn w:val="Normal"/>
    <w:link w:val="BodyTextIndent2Char"/>
    <w:rsid w:val="00372F71"/>
    <w:pPr>
      <w:spacing w:after="120" w:line="480" w:lineRule="auto"/>
      <w:ind w:left="283"/>
    </w:pPr>
    <w:rPr>
      <w:rFonts w:ascii="AngsanaUPC" w:eastAsia="Cordia New" w:hAnsi="AngsanaUPC"/>
      <w:sz w:val="32"/>
      <w:szCs w:val="37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372F71"/>
    <w:rPr>
      <w:rFonts w:ascii="AngsanaUPC" w:eastAsia="Cordia New" w:hAnsi="AngsanaUPC" w:cs="Angsana New"/>
      <w:sz w:val="32"/>
      <w:szCs w:val="37"/>
      <w:lang w:eastAsia="zh-CN"/>
    </w:rPr>
  </w:style>
  <w:style w:type="character" w:customStyle="1" w:styleId="a">
    <w:name w:val="a"/>
    <w:basedOn w:val="DefaultParagraphFont"/>
    <w:rsid w:val="00372F71"/>
  </w:style>
  <w:style w:type="character" w:customStyle="1" w:styleId="BalloonTextChar">
    <w:name w:val="Balloon Text Char"/>
    <w:link w:val="BalloonText"/>
    <w:uiPriority w:val="99"/>
    <w:semiHidden/>
    <w:rsid w:val="00372F71"/>
    <w:rPr>
      <w:rFonts w:ascii="Tahoma" w:eastAsia="Cordia New" w:hAnsi="Tahoma"/>
      <w:sz w:val="16"/>
      <w:szCs w:val="18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372F71"/>
    <w:rPr>
      <w:rFonts w:ascii="Tahoma" w:eastAsia="Cordia New" w:hAnsi="Tahoma" w:cstheme="minorBidi"/>
      <w:sz w:val="16"/>
      <w:szCs w:val="18"/>
      <w:lang w:eastAsia="zh-CN"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372F71"/>
    <w:rPr>
      <w:rFonts w:ascii="Tahoma" w:eastAsia="Calibri" w:hAnsi="Tahoma" w:cs="Angsana New"/>
      <w:sz w:val="16"/>
      <w:szCs w:val="20"/>
    </w:rPr>
  </w:style>
  <w:style w:type="paragraph" w:customStyle="1" w:styleId="Text1">
    <w:name w:val="Text1"/>
    <w:basedOn w:val="BodyTextIndent"/>
    <w:link w:val="Text10"/>
    <w:rsid w:val="00372F71"/>
    <w:pPr>
      <w:spacing w:after="0"/>
      <w:ind w:left="0" w:firstLine="993"/>
    </w:pPr>
    <w:rPr>
      <w:rFonts w:ascii="Angsana New" w:hAnsi="Angsana New"/>
      <w:szCs w:val="32"/>
    </w:rPr>
  </w:style>
  <w:style w:type="paragraph" w:styleId="BodyTextIndent">
    <w:name w:val="Body Text Indent"/>
    <w:basedOn w:val="Normal"/>
    <w:link w:val="BodyTextIndentChar"/>
    <w:rsid w:val="00372F71"/>
    <w:pPr>
      <w:spacing w:after="120"/>
      <w:ind w:left="283"/>
    </w:pPr>
    <w:rPr>
      <w:rFonts w:ascii="AngsanaUPC" w:eastAsia="Cordia New" w:hAnsi="AngsanaUPC"/>
      <w:sz w:val="32"/>
      <w:szCs w:val="4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372F71"/>
    <w:rPr>
      <w:rFonts w:ascii="AngsanaUPC" w:eastAsia="Cordia New" w:hAnsi="AngsanaUPC" w:cs="Angsana New"/>
      <w:sz w:val="32"/>
      <w:szCs w:val="40"/>
      <w:lang w:eastAsia="zh-CN"/>
    </w:rPr>
  </w:style>
  <w:style w:type="character" w:customStyle="1" w:styleId="Text10">
    <w:name w:val="Text1 อักขระ"/>
    <w:link w:val="Text1"/>
    <w:rsid w:val="00372F71"/>
    <w:rPr>
      <w:rFonts w:ascii="Angsana New" w:eastAsia="Cordia New" w:hAnsi="Angsana New" w:cs="Angsana New"/>
      <w:sz w:val="32"/>
      <w:szCs w:val="32"/>
      <w:lang w:eastAsia="zh-CN"/>
    </w:rPr>
  </w:style>
  <w:style w:type="character" w:styleId="Emphasis">
    <w:name w:val="Emphasis"/>
    <w:uiPriority w:val="20"/>
    <w:qFormat/>
    <w:rsid w:val="00372F71"/>
    <w:rPr>
      <w:b w:val="0"/>
      <w:bCs w:val="0"/>
      <w:i w:val="0"/>
      <w:iCs w:val="0"/>
      <w:color w:val="CC0033"/>
    </w:rPr>
  </w:style>
  <w:style w:type="character" w:customStyle="1" w:styleId="style51">
    <w:name w:val="style51"/>
    <w:rsid w:val="00372F71"/>
    <w:rPr>
      <w:b/>
      <w:bCs/>
      <w:color w:val="0000FF"/>
    </w:rPr>
  </w:style>
  <w:style w:type="character" w:customStyle="1" w:styleId="style41">
    <w:name w:val="style41"/>
    <w:rsid w:val="00372F71"/>
    <w:rPr>
      <w:sz w:val="24"/>
      <w:szCs w:val="24"/>
    </w:rPr>
  </w:style>
  <w:style w:type="paragraph" w:styleId="PlainText">
    <w:name w:val="Plain Text"/>
    <w:basedOn w:val="Normal"/>
    <w:link w:val="PlainTextChar"/>
    <w:rsid w:val="00372F71"/>
    <w:rPr>
      <w:rFonts w:ascii="Courier New" w:eastAsia="SimSun" w:hAnsi="Courier New"/>
      <w:szCs w:val="23"/>
      <w:lang w:eastAsia="zh-CN"/>
    </w:rPr>
  </w:style>
  <w:style w:type="character" w:customStyle="1" w:styleId="PlainTextChar">
    <w:name w:val="Plain Text Char"/>
    <w:basedOn w:val="DefaultParagraphFont"/>
    <w:link w:val="PlainText"/>
    <w:rsid w:val="00372F71"/>
    <w:rPr>
      <w:rFonts w:ascii="Courier New" w:eastAsia="SimSun" w:hAnsi="Courier New" w:cs="Angsana New"/>
      <w:sz w:val="20"/>
      <w:szCs w:val="23"/>
      <w:lang w:eastAsia="zh-CN"/>
    </w:rPr>
  </w:style>
  <w:style w:type="paragraph" w:styleId="Title">
    <w:name w:val="Title"/>
    <w:basedOn w:val="Normal"/>
    <w:next w:val="Normal"/>
    <w:link w:val="TitleChar"/>
    <w:qFormat/>
    <w:rsid w:val="00372F7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TitleChar">
    <w:name w:val="Title Char"/>
    <w:basedOn w:val="DefaultParagraphFont"/>
    <w:link w:val="Title"/>
    <w:rsid w:val="00372F71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Subtitle">
    <w:name w:val="Subtitle"/>
    <w:basedOn w:val="Normal"/>
    <w:next w:val="Normal"/>
    <w:link w:val="SubtitleChar"/>
    <w:qFormat/>
    <w:rsid w:val="00372F71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SubtitleChar">
    <w:name w:val="Subtitle Char"/>
    <w:basedOn w:val="DefaultParagraphFont"/>
    <w:link w:val="Subtitle"/>
    <w:rsid w:val="00372F71"/>
    <w:rPr>
      <w:rFonts w:ascii="Cambria" w:eastAsia="Times New Roman" w:hAnsi="Cambria" w:cs="Angsana New"/>
      <w:sz w:val="24"/>
      <w:szCs w:val="30"/>
    </w:rPr>
  </w:style>
  <w:style w:type="character" w:customStyle="1" w:styleId="CommentTextChar">
    <w:name w:val="Comment Text Char"/>
    <w:link w:val="CommentText"/>
    <w:uiPriority w:val="99"/>
    <w:semiHidden/>
    <w:rsid w:val="00372F71"/>
    <w:rPr>
      <w:rFonts w:ascii="Calibri" w:eastAsia="Calibri" w:hAnsi="Calibri" w:cs="Cordia New"/>
      <w:szCs w:val="25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F71"/>
    <w:pPr>
      <w:spacing w:after="200"/>
    </w:pPr>
    <w:rPr>
      <w:rFonts w:cs="Cordia New"/>
      <w:sz w:val="22"/>
      <w:szCs w:val="25"/>
    </w:rPr>
  </w:style>
  <w:style w:type="character" w:customStyle="1" w:styleId="10">
    <w:name w:val="ข้อความข้อคิดเห็น อักขระ1"/>
    <w:basedOn w:val="DefaultParagraphFont"/>
    <w:uiPriority w:val="99"/>
    <w:semiHidden/>
    <w:rsid w:val="00372F71"/>
    <w:rPr>
      <w:rFonts w:ascii="Calibri" w:eastAsia="Calibri" w:hAnsi="Calibri" w:cs="Angsana New"/>
      <w:sz w:val="20"/>
      <w:szCs w:val="25"/>
    </w:rPr>
  </w:style>
  <w:style w:type="character" w:customStyle="1" w:styleId="CommentSubjectChar">
    <w:name w:val="Comment Subject Char"/>
    <w:link w:val="CommentSubject"/>
    <w:uiPriority w:val="99"/>
    <w:semiHidden/>
    <w:rsid w:val="00372F71"/>
    <w:rPr>
      <w:rFonts w:ascii="Calibri" w:eastAsia="Calibri" w:hAnsi="Calibri" w:cs="Cordia New"/>
      <w:b/>
      <w:bCs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F71"/>
    <w:rPr>
      <w:b/>
      <w:bCs/>
    </w:rPr>
  </w:style>
  <w:style w:type="character" w:customStyle="1" w:styleId="11">
    <w:name w:val="ชื่อเรื่องของข้อคิดเห็น อักขระ1"/>
    <w:basedOn w:val="10"/>
    <w:uiPriority w:val="99"/>
    <w:semiHidden/>
    <w:rsid w:val="00372F71"/>
    <w:rPr>
      <w:rFonts w:ascii="Calibri" w:eastAsia="Calibri" w:hAnsi="Calibri" w:cs="Angsana New"/>
      <w:b/>
      <w:bCs/>
      <w:sz w:val="20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372F71"/>
    <w:rPr>
      <w:rFonts w:ascii="Calibri" w:eastAsia="Calibri" w:hAnsi="Calibri" w:cs="Cordia New"/>
      <w:szCs w:val="2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2F71"/>
    <w:rPr>
      <w:rFonts w:cs="Cordia New"/>
      <w:sz w:val="22"/>
      <w:szCs w:val="25"/>
    </w:rPr>
  </w:style>
  <w:style w:type="character" w:customStyle="1" w:styleId="12">
    <w:name w:val="ข้อความอ้างอิงท้ายเรื่อง อักขระ1"/>
    <w:basedOn w:val="DefaultParagraphFont"/>
    <w:uiPriority w:val="99"/>
    <w:semiHidden/>
    <w:rsid w:val="00372F71"/>
    <w:rPr>
      <w:rFonts w:ascii="Calibri" w:eastAsia="Calibri" w:hAnsi="Calibri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E869-2C16-4E0E-B9E0-D7F86FC3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iexcie</dc:creator>
  <cp:lastModifiedBy>Detphong Unchat</cp:lastModifiedBy>
  <cp:revision>3</cp:revision>
  <cp:lastPrinted>2016-10-01T15:45:00Z</cp:lastPrinted>
  <dcterms:created xsi:type="dcterms:W3CDTF">2020-09-29T04:00:00Z</dcterms:created>
  <dcterms:modified xsi:type="dcterms:W3CDTF">2020-11-03T03:19:00Z</dcterms:modified>
</cp:coreProperties>
</file>